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6C" w:rsidRDefault="00010058">
      <w:r w:rsidRPr="00010058">
        <w:rPr>
          <w:noProof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83" w:rsidRDefault="006B1283"/>
    <w:p w:rsidR="009D4677" w:rsidRPr="000457CB" w:rsidRDefault="009D4677" w:rsidP="009D4677">
      <w:pPr>
        <w:jc w:val="center"/>
        <w:rPr>
          <w:rFonts w:ascii="Times New Roman" w:hAnsi="Times New Roman" w:cs="Times New Roman"/>
          <w:b/>
          <w:color w:val="0039AC"/>
          <w:sz w:val="32"/>
        </w:rPr>
      </w:pPr>
      <w:r w:rsidRPr="000457CB">
        <w:rPr>
          <w:rFonts w:ascii="Times New Roman" w:hAnsi="Times New Roman" w:cs="Times New Roman"/>
          <w:b/>
          <w:color w:val="0039AC"/>
          <w:sz w:val="32"/>
        </w:rPr>
        <w:t>КАК ПОЛУЧИТЬ СВЕДЕНИЯ О НЕДВИЖИМОСТИ?</w:t>
      </w:r>
    </w:p>
    <w:tbl>
      <w:tblPr>
        <w:tblStyle w:val="a5"/>
        <w:tblW w:w="86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06"/>
        <w:gridCol w:w="4306"/>
      </w:tblGrid>
      <w:tr w:rsidR="009D4677" w:rsidRPr="009D4677" w:rsidTr="009D4677">
        <w:tc>
          <w:tcPr>
            <w:tcW w:w="4306" w:type="dxa"/>
          </w:tcPr>
          <w:p w:rsidR="009D4677" w:rsidRPr="00223649" w:rsidRDefault="009D4677" w:rsidP="009D4677">
            <w:pPr>
              <w:rPr>
                <w:rFonts w:ascii="Times New Roman" w:hAnsi="Times New Roman" w:cs="Times New Roman"/>
                <w:color w:val="0039A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1.</w:t>
            </w:r>
            <w:r w:rsidRPr="009D467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23649">
              <w:rPr>
                <w:rFonts w:ascii="Times New Roman" w:hAnsi="Times New Roman" w:cs="Times New Roman"/>
                <w:sz w:val="24"/>
              </w:rPr>
              <w:t>Электронные услуги и сервисы»</w:t>
            </w:r>
            <w:r>
              <w:t xml:space="preserve">                                                                    </w:t>
            </w:r>
            <w:hyperlink r:id="rId5" w:history="1">
              <w:r w:rsidRPr="002236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236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23649">
                <w:rPr>
                  <w:rStyle w:val="a6"/>
                  <w:rFonts w:ascii="Times New Roman" w:hAnsi="Times New Roman" w:cs="Times New Roman"/>
                  <w:color w:val="0000FF"/>
                  <w:sz w:val="28"/>
                  <w:szCs w:val="28"/>
                </w:rPr>
                <w:t>rosreestr</w:t>
              </w:r>
              <w:r w:rsidRPr="002236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  <w:r w:rsidRPr="00223649">
              <w:rPr>
                <w:rFonts w:ascii="Times New Roman" w:hAnsi="Times New Roman" w:cs="Times New Roman"/>
                <w:color w:val="0039AC"/>
                <w:sz w:val="28"/>
                <w:szCs w:val="28"/>
              </w:rPr>
              <w:t xml:space="preserve"> </w:t>
            </w:r>
          </w:p>
          <w:p w:rsidR="009D4677" w:rsidRDefault="009D4677" w:rsidP="009D467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2.</w:t>
            </w:r>
            <w:r w:rsidRPr="009D4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649">
              <w:rPr>
                <w:rFonts w:ascii="Times New Roman" w:hAnsi="Times New Roman" w:cs="Times New Roman"/>
                <w:sz w:val="28"/>
                <w:szCs w:val="28"/>
              </w:rPr>
              <w:t xml:space="preserve">лично в </w:t>
            </w:r>
            <w:r w:rsidRPr="0022364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офис МФЦ</w:t>
            </w:r>
          </w:p>
          <w:p w:rsidR="009D4677" w:rsidRDefault="009D4677" w:rsidP="009D4677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9D467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D467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22364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почтовое отправление</w:t>
            </w:r>
          </w:p>
          <w:p w:rsidR="009D4677" w:rsidRPr="00223649" w:rsidRDefault="009D4677" w:rsidP="009D46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6" w:type="dxa"/>
          </w:tcPr>
          <w:p w:rsidR="009D4677" w:rsidRDefault="009D4677" w:rsidP="009D4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</w:p>
          <w:p w:rsidR="009D4677" w:rsidRDefault="009D4677" w:rsidP="009D4677">
            <w:pPr>
              <w:rPr>
                <w:rFonts w:ascii="Times New Roman" w:hAnsi="Times New Roman" w:cs="Times New Roman"/>
                <w:sz w:val="24"/>
              </w:rPr>
            </w:pPr>
          </w:p>
          <w:p w:rsidR="009D4677" w:rsidRDefault="009D4677" w:rsidP="009D4677">
            <w:pPr>
              <w:rPr>
                <w:rFonts w:ascii="Times New Roman" w:hAnsi="Times New Roman" w:cs="Times New Roman"/>
                <w:sz w:val="24"/>
              </w:rPr>
            </w:pPr>
          </w:p>
          <w:p w:rsidR="009D4677" w:rsidRPr="009D4677" w:rsidRDefault="009D4677" w:rsidP="009D4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4677" w:rsidRDefault="009D4677" w:rsidP="009D4677">
      <w:pPr>
        <w:jc w:val="center"/>
        <w:rPr>
          <w:rFonts w:ascii="Times New Roman" w:hAnsi="Times New Roman" w:cs="Times New Roman"/>
          <w:sz w:val="32"/>
        </w:rPr>
      </w:pPr>
    </w:p>
    <w:p w:rsidR="009D4677" w:rsidRDefault="009D4677" w:rsidP="009D467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B1661">
        <w:rPr>
          <w:rFonts w:ascii="Times New Roman" w:hAnsi="Times New Roman" w:cs="Times New Roman"/>
          <w:sz w:val="28"/>
        </w:rPr>
        <w:t>В выписке из Е</w:t>
      </w:r>
      <w:r>
        <w:rPr>
          <w:rFonts w:ascii="Times New Roman" w:hAnsi="Times New Roman" w:cs="Times New Roman"/>
          <w:sz w:val="28"/>
        </w:rPr>
        <w:t>диного государственного реестра недвижимости (Е</w:t>
      </w:r>
      <w:r w:rsidRPr="003B1661">
        <w:rPr>
          <w:rFonts w:ascii="Times New Roman" w:hAnsi="Times New Roman" w:cs="Times New Roman"/>
          <w:sz w:val="28"/>
        </w:rPr>
        <w:t>ГРН</w:t>
      </w:r>
      <w:r>
        <w:rPr>
          <w:rFonts w:ascii="Times New Roman" w:hAnsi="Times New Roman" w:cs="Times New Roman"/>
          <w:sz w:val="28"/>
        </w:rPr>
        <w:t>)</w:t>
      </w:r>
      <w:r w:rsidRPr="003B1661">
        <w:rPr>
          <w:rFonts w:ascii="Times New Roman" w:hAnsi="Times New Roman" w:cs="Times New Roman"/>
          <w:sz w:val="28"/>
        </w:rPr>
        <w:t xml:space="preserve"> </w:t>
      </w:r>
    </w:p>
    <w:p w:rsidR="009D4677" w:rsidRDefault="009D4677" w:rsidP="009D467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B1661">
        <w:rPr>
          <w:rFonts w:ascii="Times New Roman" w:hAnsi="Times New Roman" w:cs="Times New Roman"/>
          <w:sz w:val="28"/>
        </w:rPr>
        <w:t>об объекте недвижимости содержится</w:t>
      </w:r>
      <w:r>
        <w:rPr>
          <w:rFonts w:ascii="Times New Roman" w:hAnsi="Times New Roman" w:cs="Times New Roman"/>
          <w:sz w:val="28"/>
        </w:rPr>
        <w:t>:</w:t>
      </w:r>
    </w:p>
    <w:p w:rsidR="009D4677" w:rsidRDefault="009D4677" w:rsidP="009D46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D4677" w:rsidRDefault="009D4677" w:rsidP="009D4677">
      <w:pPr>
        <w:spacing w:after="0"/>
        <w:jc w:val="both"/>
        <w:rPr>
          <w:rFonts w:ascii="Times New Roman" w:hAnsi="Times New Roman" w:cs="Times New Roman"/>
          <w:sz w:val="28"/>
        </w:rPr>
      </w:pPr>
      <w:r w:rsidRPr="003B16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- </w:t>
      </w:r>
      <w:r w:rsidRPr="003B1661">
        <w:rPr>
          <w:rFonts w:ascii="Times New Roman" w:hAnsi="Times New Roman" w:cs="Times New Roman"/>
          <w:sz w:val="28"/>
        </w:rPr>
        <w:t xml:space="preserve">описание объекта недвижимости, зарегистрированные права на него, ограничения прав и обременения такого объекта, </w:t>
      </w:r>
    </w:p>
    <w:p w:rsidR="009D4677" w:rsidRDefault="009D4677" w:rsidP="009D46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1661">
        <w:rPr>
          <w:rFonts w:ascii="Times New Roman" w:hAnsi="Times New Roman" w:cs="Times New Roman"/>
          <w:sz w:val="28"/>
        </w:rPr>
        <w:t xml:space="preserve">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недвижимости, </w:t>
      </w:r>
    </w:p>
    <w:p w:rsidR="009D4677" w:rsidRDefault="009D4677" w:rsidP="009D46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1661">
        <w:rPr>
          <w:rFonts w:ascii="Times New Roman" w:hAnsi="Times New Roman" w:cs="Times New Roman"/>
          <w:sz w:val="28"/>
        </w:rPr>
        <w:t xml:space="preserve">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представителя, </w:t>
      </w:r>
    </w:p>
    <w:p w:rsidR="009D4677" w:rsidRPr="003B1661" w:rsidRDefault="009D4677" w:rsidP="009D46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1661">
        <w:rPr>
          <w:rFonts w:ascii="Times New Roman" w:hAnsi="Times New Roman" w:cs="Times New Roman"/>
          <w:sz w:val="28"/>
        </w:rPr>
        <w:t>сведения о наличии решения об изъятии объекта недвижимости для государственных и муниципальных нужд, а также иные сведения, предусмотренные Законом и определяемые Минэкономразвития России.</w:t>
      </w:r>
    </w:p>
    <w:p w:rsidR="009D4677" w:rsidRDefault="009D4677" w:rsidP="009D467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B1661">
        <w:rPr>
          <w:rFonts w:ascii="Times New Roman" w:hAnsi="Times New Roman" w:cs="Times New Roman"/>
          <w:sz w:val="28"/>
        </w:rPr>
        <w:t>Сведения о переходе прав на объект недвижимости содержат информацию о каждом правообладателе объе</w:t>
      </w:r>
      <w:r>
        <w:rPr>
          <w:rFonts w:ascii="Times New Roman" w:hAnsi="Times New Roman" w:cs="Times New Roman"/>
          <w:sz w:val="28"/>
        </w:rPr>
        <w:t>к</w:t>
      </w:r>
      <w:r w:rsidRPr="003B1661">
        <w:rPr>
          <w:rFonts w:ascii="Times New Roman" w:hAnsi="Times New Roman" w:cs="Times New Roman"/>
          <w:sz w:val="28"/>
        </w:rPr>
        <w:t>та недвижимости в очередности согласно записям ЕГРН о регистрации перехода прав от одного лица к другому, а также о виде права, зарегистрированного за каждым правообладателем, дате, номере и основании государственной регистрации права, прекращения права.</w:t>
      </w:r>
    </w:p>
    <w:p w:rsidR="00343C58" w:rsidRPr="003B1661" w:rsidRDefault="00343C58" w:rsidP="009D467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A0DF5" w:rsidRPr="009D4677" w:rsidRDefault="006B1283" w:rsidP="00DA0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A0DF5" w:rsidRPr="009D46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4677">
        <w:rPr>
          <w:rFonts w:ascii="Times New Roman" w:hAnsi="Times New Roman" w:cs="Times New Roman"/>
          <w:sz w:val="24"/>
          <w:szCs w:val="24"/>
        </w:rPr>
        <w:t xml:space="preserve">   </w:t>
      </w:r>
      <w:r w:rsidRPr="009D4677">
        <w:rPr>
          <w:rFonts w:ascii="Times New Roman" w:hAnsi="Times New Roman" w:cs="Times New Roman"/>
          <w:sz w:val="28"/>
          <w:szCs w:val="28"/>
        </w:rPr>
        <w:t>Материал подготовлен Тогучинским отделом</w:t>
      </w:r>
    </w:p>
    <w:p w:rsidR="006B1283" w:rsidRPr="009D4677" w:rsidRDefault="000871F0" w:rsidP="00DA0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A0DF5" w:rsidRPr="009D4677">
        <w:rPr>
          <w:rFonts w:ascii="Times New Roman" w:hAnsi="Times New Roman" w:cs="Times New Roman"/>
          <w:sz w:val="28"/>
          <w:szCs w:val="28"/>
        </w:rPr>
        <w:t xml:space="preserve">   </w:t>
      </w:r>
      <w:r w:rsidR="00343C58">
        <w:rPr>
          <w:rFonts w:ascii="Times New Roman" w:hAnsi="Times New Roman" w:cs="Times New Roman"/>
          <w:sz w:val="28"/>
          <w:szCs w:val="28"/>
        </w:rPr>
        <w:t xml:space="preserve">  </w:t>
      </w:r>
      <w:r w:rsidR="00DA0DF5" w:rsidRPr="009D4677">
        <w:rPr>
          <w:rFonts w:ascii="Times New Roman" w:hAnsi="Times New Roman" w:cs="Times New Roman"/>
          <w:sz w:val="28"/>
          <w:szCs w:val="28"/>
        </w:rPr>
        <w:t xml:space="preserve">  </w:t>
      </w:r>
      <w:r w:rsidR="006B1283" w:rsidRPr="009D4677">
        <w:rPr>
          <w:rFonts w:ascii="Times New Roman" w:hAnsi="Times New Roman" w:cs="Times New Roman"/>
          <w:sz w:val="28"/>
          <w:szCs w:val="28"/>
        </w:rPr>
        <w:t xml:space="preserve">Управления  Росреестра по Новосибиркой области                               </w:t>
      </w:r>
    </w:p>
    <w:sectPr w:rsidR="006B1283" w:rsidRPr="009D4677" w:rsidSect="00DD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0058"/>
    <w:rsid w:val="00010058"/>
    <w:rsid w:val="000871F0"/>
    <w:rsid w:val="0030786C"/>
    <w:rsid w:val="00343C58"/>
    <w:rsid w:val="006B1283"/>
    <w:rsid w:val="006C249C"/>
    <w:rsid w:val="009D4677"/>
    <w:rsid w:val="00DA0DF5"/>
    <w:rsid w:val="00DD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46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4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2018-03-16T06:00:00Z</dcterms:created>
  <dcterms:modified xsi:type="dcterms:W3CDTF">2018-04-18T09:06:00Z</dcterms:modified>
</cp:coreProperties>
</file>