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F6" w:rsidRPr="00AC451D" w:rsidRDefault="00EE0CF6" w:rsidP="00EE0CF6">
      <w:pPr>
        <w:ind w:left="-284" w:hanging="425"/>
        <w:jc w:val="center"/>
        <w:rPr>
          <w:rFonts w:ascii="Times New Roman" w:eastAsia="Calibri" w:hAnsi="Times New Roman" w:cs="Times New Roman"/>
          <w:b/>
          <w:i/>
          <w:sz w:val="144"/>
          <w:szCs w:val="144"/>
        </w:rPr>
      </w:pPr>
      <w:r w:rsidRPr="00AC451D">
        <w:rPr>
          <w:rFonts w:ascii="Times New Roman" w:eastAsia="Calibri" w:hAnsi="Times New Roman" w:cs="Times New Roman"/>
          <w:b/>
          <w:i/>
          <w:sz w:val="144"/>
          <w:szCs w:val="144"/>
        </w:rPr>
        <w:t>СУРКОВСКИЙ</w:t>
      </w:r>
    </w:p>
    <w:p w:rsidR="00EE0CF6" w:rsidRPr="00AC451D" w:rsidRDefault="00EE0CF6" w:rsidP="00EE0CF6">
      <w:pPr>
        <w:ind w:left="180"/>
        <w:jc w:val="center"/>
        <w:rPr>
          <w:rFonts w:ascii="Times New Roman" w:eastAsia="Calibri" w:hAnsi="Times New Roman" w:cs="Times New Roman"/>
          <w:b/>
          <w:i/>
          <w:sz w:val="144"/>
          <w:szCs w:val="144"/>
        </w:rPr>
      </w:pPr>
      <w:r w:rsidRPr="00AC451D">
        <w:rPr>
          <w:rFonts w:ascii="Times New Roman" w:eastAsia="Calibri" w:hAnsi="Times New Roman" w:cs="Times New Roman"/>
          <w:b/>
          <w:i/>
          <w:sz w:val="144"/>
          <w:szCs w:val="144"/>
        </w:rPr>
        <w:t>ВЕСТНИК</w:t>
      </w:r>
    </w:p>
    <w:p w:rsidR="00EE0CF6" w:rsidRPr="00AC451D" w:rsidRDefault="00EE0CF6" w:rsidP="00EE0CF6">
      <w:pPr>
        <w:jc w:val="both"/>
        <w:rPr>
          <w:rFonts w:ascii="Times New Roman" w:eastAsia="Calibri" w:hAnsi="Times New Roman" w:cs="Times New Roman"/>
          <w:sz w:val="144"/>
          <w:szCs w:val="144"/>
        </w:rPr>
      </w:pPr>
    </w:p>
    <w:p w:rsidR="00EE0CF6" w:rsidRPr="00AC451D" w:rsidRDefault="008F1A86" w:rsidP="00EE0CF6">
      <w:pPr>
        <w:ind w:left="180"/>
        <w:jc w:val="center"/>
        <w:rPr>
          <w:rFonts w:ascii="Times New Roman" w:eastAsia="Calibri" w:hAnsi="Times New Roman" w:cs="Times New Roman"/>
          <w:sz w:val="144"/>
          <w:szCs w:val="144"/>
        </w:rPr>
      </w:pPr>
      <w:r w:rsidRPr="00AC451D">
        <w:rPr>
          <w:rFonts w:ascii="Times New Roman" w:eastAsia="Calibri" w:hAnsi="Times New Roman" w:cs="Times New Roman"/>
          <w:sz w:val="144"/>
          <w:szCs w:val="144"/>
        </w:rPr>
        <w:t>№ 245</w:t>
      </w:r>
    </w:p>
    <w:p w:rsidR="00EE0CF6" w:rsidRPr="00AC451D" w:rsidRDefault="00EE0CF6" w:rsidP="00EE0CF6">
      <w:pPr>
        <w:ind w:left="180"/>
        <w:jc w:val="center"/>
        <w:rPr>
          <w:rFonts w:ascii="Times New Roman" w:eastAsia="Calibri" w:hAnsi="Times New Roman" w:cs="Times New Roman"/>
          <w:sz w:val="72"/>
          <w:szCs w:val="72"/>
        </w:rPr>
      </w:pPr>
    </w:p>
    <w:p w:rsidR="00EE0CF6" w:rsidRPr="00AC451D" w:rsidRDefault="00EE0CF6" w:rsidP="00EE0CF6">
      <w:pPr>
        <w:ind w:left="180"/>
        <w:jc w:val="center"/>
        <w:rPr>
          <w:rFonts w:ascii="Times New Roman" w:eastAsia="Calibri" w:hAnsi="Times New Roman" w:cs="Times New Roman"/>
          <w:b/>
          <w:sz w:val="72"/>
          <w:szCs w:val="72"/>
        </w:rPr>
      </w:pPr>
    </w:p>
    <w:p w:rsidR="00EE0CF6" w:rsidRDefault="00EE0CF6" w:rsidP="00EE0CF6">
      <w:pPr>
        <w:ind w:left="180"/>
        <w:jc w:val="center"/>
        <w:rPr>
          <w:rFonts w:ascii="Times New Roman" w:eastAsia="Calibri" w:hAnsi="Times New Roman" w:cs="Times New Roman"/>
          <w:b/>
          <w:sz w:val="72"/>
          <w:szCs w:val="72"/>
        </w:rPr>
      </w:pPr>
    </w:p>
    <w:p w:rsidR="00AC451D" w:rsidRDefault="00AC451D" w:rsidP="00EE0CF6">
      <w:pPr>
        <w:ind w:left="180"/>
        <w:jc w:val="center"/>
        <w:rPr>
          <w:rFonts w:ascii="Times New Roman" w:eastAsia="Calibri" w:hAnsi="Times New Roman" w:cs="Times New Roman"/>
          <w:b/>
          <w:sz w:val="72"/>
          <w:szCs w:val="72"/>
        </w:rPr>
      </w:pPr>
    </w:p>
    <w:p w:rsidR="00AC451D" w:rsidRPr="00AC451D" w:rsidRDefault="00AC451D" w:rsidP="00EE0CF6">
      <w:pPr>
        <w:ind w:left="180"/>
        <w:jc w:val="center"/>
        <w:rPr>
          <w:rFonts w:ascii="Times New Roman" w:eastAsia="Calibri" w:hAnsi="Times New Roman" w:cs="Times New Roman"/>
          <w:b/>
          <w:sz w:val="72"/>
          <w:szCs w:val="72"/>
        </w:rPr>
      </w:pPr>
    </w:p>
    <w:p w:rsidR="00EE0CF6" w:rsidRPr="00AC451D" w:rsidRDefault="00EE0CF6" w:rsidP="00EE0CF6">
      <w:pPr>
        <w:ind w:left="180"/>
        <w:jc w:val="center"/>
        <w:rPr>
          <w:rFonts w:ascii="Times New Roman" w:eastAsia="Calibri" w:hAnsi="Times New Roman" w:cs="Times New Roman"/>
          <w:b/>
          <w:sz w:val="32"/>
          <w:szCs w:val="32"/>
        </w:rPr>
      </w:pPr>
      <w:proofErr w:type="spellStart"/>
      <w:r w:rsidRPr="00AC451D">
        <w:rPr>
          <w:rFonts w:ascii="Times New Roman" w:eastAsia="Calibri" w:hAnsi="Times New Roman" w:cs="Times New Roman"/>
          <w:b/>
          <w:sz w:val="32"/>
          <w:szCs w:val="32"/>
        </w:rPr>
        <w:t>с.Сурково</w:t>
      </w:r>
      <w:proofErr w:type="spellEnd"/>
    </w:p>
    <w:p w:rsidR="00EE0CF6" w:rsidRPr="00AC451D" w:rsidRDefault="00EE0CF6" w:rsidP="00EE0CF6">
      <w:pPr>
        <w:ind w:left="180"/>
        <w:jc w:val="center"/>
        <w:rPr>
          <w:rFonts w:ascii="Times New Roman" w:eastAsia="Calibri" w:hAnsi="Times New Roman" w:cs="Times New Roman"/>
          <w:b/>
          <w:sz w:val="32"/>
          <w:szCs w:val="32"/>
        </w:rPr>
      </w:pPr>
      <w:r w:rsidRPr="00AC451D">
        <w:rPr>
          <w:rFonts w:ascii="Times New Roman" w:eastAsia="Calibri" w:hAnsi="Times New Roman" w:cs="Times New Roman"/>
          <w:b/>
          <w:sz w:val="32"/>
          <w:szCs w:val="32"/>
        </w:rPr>
        <w:t>2025</w:t>
      </w:r>
    </w:p>
    <w:p w:rsidR="00EE0CF6" w:rsidRPr="00AC451D" w:rsidRDefault="00EE0CF6" w:rsidP="00EE0CF6">
      <w:pPr>
        <w:ind w:left="180"/>
        <w:jc w:val="center"/>
        <w:rPr>
          <w:rFonts w:ascii="Times New Roman" w:eastAsia="Calibri" w:hAnsi="Times New Roman" w:cs="Times New Roman"/>
          <w:b/>
          <w:sz w:val="28"/>
          <w:szCs w:val="28"/>
        </w:rPr>
      </w:pPr>
    </w:p>
    <w:p w:rsidR="00AC451D" w:rsidRPr="00AC451D" w:rsidRDefault="00AC451D"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proofErr w:type="gramStart"/>
      <w:r w:rsidRPr="00AC451D">
        <w:rPr>
          <w:rFonts w:ascii="Times New Roman" w:eastAsia="Calibri" w:hAnsi="Times New Roman" w:cs="Times New Roman"/>
          <w:b/>
          <w:i/>
          <w:sz w:val="28"/>
          <w:szCs w:val="28"/>
        </w:rPr>
        <w:t>Орган  издания</w:t>
      </w:r>
      <w:proofErr w:type="gramEnd"/>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администрации Сурковского сельсовета</w:t>
      </w:r>
    </w:p>
    <w:p w:rsidR="00EE0CF6" w:rsidRPr="00AC451D" w:rsidRDefault="00EE0CF6" w:rsidP="00EE0CF6">
      <w:pPr>
        <w:ind w:left="360"/>
        <w:jc w:val="center"/>
        <w:rPr>
          <w:rFonts w:ascii="Times New Roman" w:eastAsia="Calibri" w:hAnsi="Times New Roman" w:cs="Times New Roman"/>
          <w:b/>
          <w:i/>
          <w:sz w:val="28"/>
          <w:szCs w:val="28"/>
        </w:rPr>
      </w:pPr>
      <w:proofErr w:type="spellStart"/>
      <w:r w:rsidRPr="00AC451D">
        <w:rPr>
          <w:rFonts w:ascii="Times New Roman" w:eastAsia="Calibri" w:hAnsi="Times New Roman" w:cs="Times New Roman"/>
          <w:b/>
          <w:i/>
          <w:sz w:val="28"/>
          <w:szCs w:val="28"/>
        </w:rPr>
        <w:t>Тогучинского</w:t>
      </w:r>
      <w:proofErr w:type="spellEnd"/>
      <w:r w:rsidRPr="00AC451D">
        <w:rPr>
          <w:rFonts w:ascii="Times New Roman" w:eastAsia="Calibri" w:hAnsi="Times New Roman" w:cs="Times New Roman"/>
          <w:b/>
          <w:i/>
          <w:sz w:val="28"/>
          <w:szCs w:val="28"/>
        </w:rPr>
        <w:t xml:space="preserve"> района</w:t>
      </w: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Новосибирской области</w:t>
      </w: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 xml:space="preserve">с. </w:t>
      </w:r>
      <w:proofErr w:type="spellStart"/>
      <w:r w:rsidRPr="00AC451D">
        <w:rPr>
          <w:rFonts w:ascii="Times New Roman" w:eastAsia="Calibri" w:hAnsi="Times New Roman" w:cs="Times New Roman"/>
          <w:b/>
          <w:i/>
          <w:sz w:val="28"/>
          <w:szCs w:val="28"/>
        </w:rPr>
        <w:t>Сурково</w:t>
      </w:r>
      <w:proofErr w:type="spellEnd"/>
    </w:p>
    <w:p w:rsidR="00EE0CF6" w:rsidRPr="00AC451D" w:rsidRDefault="00EE0CF6"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proofErr w:type="gramStart"/>
      <w:r w:rsidRPr="00AC451D">
        <w:rPr>
          <w:rFonts w:ascii="Times New Roman" w:eastAsia="Calibri" w:hAnsi="Times New Roman" w:cs="Times New Roman"/>
          <w:b/>
          <w:i/>
          <w:sz w:val="28"/>
          <w:szCs w:val="28"/>
        </w:rPr>
        <w:t>Тираж :</w:t>
      </w:r>
      <w:proofErr w:type="gramEnd"/>
      <w:r w:rsidRPr="00AC451D">
        <w:rPr>
          <w:rFonts w:ascii="Times New Roman" w:eastAsia="Calibri" w:hAnsi="Times New Roman" w:cs="Times New Roman"/>
          <w:b/>
          <w:i/>
          <w:sz w:val="28"/>
          <w:szCs w:val="28"/>
        </w:rPr>
        <w:t xml:space="preserve">    10 экземпляров;</w:t>
      </w:r>
    </w:p>
    <w:p w:rsidR="00EE0CF6" w:rsidRPr="00AC451D" w:rsidRDefault="00EE0CF6"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 xml:space="preserve">Состав </w:t>
      </w:r>
      <w:proofErr w:type="gramStart"/>
      <w:r w:rsidRPr="00AC451D">
        <w:rPr>
          <w:rFonts w:ascii="Times New Roman" w:eastAsia="Calibri" w:hAnsi="Times New Roman" w:cs="Times New Roman"/>
          <w:b/>
          <w:i/>
          <w:sz w:val="28"/>
          <w:szCs w:val="28"/>
        </w:rPr>
        <w:t>редакционного  Совета</w:t>
      </w:r>
      <w:proofErr w:type="gramEnd"/>
      <w:r w:rsidRPr="00AC451D">
        <w:rPr>
          <w:rFonts w:ascii="Times New Roman" w:eastAsia="Calibri" w:hAnsi="Times New Roman" w:cs="Times New Roman"/>
          <w:b/>
          <w:i/>
          <w:sz w:val="28"/>
          <w:szCs w:val="28"/>
        </w:rPr>
        <w:t>:</w:t>
      </w:r>
    </w:p>
    <w:p w:rsidR="00EE0CF6" w:rsidRPr="00AC451D" w:rsidRDefault="00EE0CF6"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 xml:space="preserve">Гордиенко Алексей Иванович –Глава   Сурковского сельсовета </w:t>
      </w: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Члены совета:</w:t>
      </w: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 xml:space="preserve">Петроченко Татьяна Аркадьевна – </w:t>
      </w:r>
      <w:proofErr w:type="spellStart"/>
      <w:r w:rsidRPr="00AC451D">
        <w:rPr>
          <w:rFonts w:ascii="Times New Roman" w:eastAsia="Calibri" w:hAnsi="Times New Roman" w:cs="Times New Roman"/>
          <w:b/>
          <w:i/>
          <w:sz w:val="28"/>
          <w:szCs w:val="28"/>
        </w:rPr>
        <w:t>зам.главы</w:t>
      </w:r>
      <w:proofErr w:type="spellEnd"/>
      <w:r w:rsidRPr="00AC451D">
        <w:rPr>
          <w:rFonts w:ascii="Times New Roman" w:eastAsia="Calibri" w:hAnsi="Times New Roman" w:cs="Times New Roman"/>
          <w:b/>
          <w:i/>
          <w:sz w:val="28"/>
          <w:szCs w:val="28"/>
        </w:rPr>
        <w:t xml:space="preserve"> администрации Сурковского сельсовета</w:t>
      </w:r>
    </w:p>
    <w:p w:rsidR="00EE0CF6" w:rsidRPr="00AC451D" w:rsidRDefault="00EE0CF6" w:rsidP="00EE0CF6">
      <w:pPr>
        <w:ind w:left="360"/>
        <w:jc w:val="center"/>
        <w:rPr>
          <w:rFonts w:ascii="Times New Roman" w:eastAsia="Calibri" w:hAnsi="Times New Roman" w:cs="Times New Roman"/>
          <w:b/>
          <w:i/>
          <w:sz w:val="28"/>
          <w:szCs w:val="28"/>
        </w:rPr>
      </w:pPr>
      <w:proofErr w:type="spellStart"/>
      <w:r w:rsidRPr="00AC451D">
        <w:rPr>
          <w:rFonts w:ascii="Times New Roman" w:eastAsia="Calibri" w:hAnsi="Times New Roman" w:cs="Times New Roman"/>
          <w:b/>
          <w:i/>
          <w:sz w:val="28"/>
          <w:szCs w:val="28"/>
        </w:rPr>
        <w:t>Далидович</w:t>
      </w:r>
      <w:proofErr w:type="spellEnd"/>
      <w:r w:rsidRPr="00AC451D">
        <w:rPr>
          <w:rFonts w:ascii="Times New Roman" w:eastAsia="Calibri" w:hAnsi="Times New Roman" w:cs="Times New Roman"/>
          <w:b/>
          <w:i/>
          <w:sz w:val="28"/>
          <w:szCs w:val="28"/>
        </w:rPr>
        <w:t xml:space="preserve"> </w:t>
      </w:r>
      <w:proofErr w:type="gramStart"/>
      <w:r w:rsidRPr="00AC451D">
        <w:rPr>
          <w:rFonts w:ascii="Times New Roman" w:eastAsia="Calibri" w:hAnsi="Times New Roman" w:cs="Times New Roman"/>
          <w:b/>
          <w:i/>
          <w:sz w:val="28"/>
          <w:szCs w:val="28"/>
        </w:rPr>
        <w:t>Светлана  Николаевна</w:t>
      </w:r>
      <w:proofErr w:type="gramEnd"/>
      <w:r w:rsidRPr="00AC451D">
        <w:rPr>
          <w:rFonts w:ascii="Times New Roman" w:eastAsia="Calibri" w:hAnsi="Times New Roman" w:cs="Times New Roman"/>
          <w:b/>
          <w:i/>
          <w:sz w:val="28"/>
          <w:szCs w:val="28"/>
        </w:rPr>
        <w:t xml:space="preserve"> –специалист администрации Сурковского сельсовета</w:t>
      </w:r>
    </w:p>
    <w:p w:rsidR="00EE0CF6" w:rsidRPr="00AC451D" w:rsidRDefault="00EE0CF6" w:rsidP="00EE0CF6">
      <w:pPr>
        <w:ind w:left="360"/>
        <w:jc w:val="center"/>
        <w:rPr>
          <w:rFonts w:ascii="Times New Roman" w:eastAsia="Calibri" w:hAnsi="Times New Roman" w:cs="Times New Roman"/>
          <w:b/>
          <w:i/>
          <w:sz w:val="28"/>
          <w:szCs w:val="28"/>
        </w:rPr>
      </w:pPr>
      <w:proofErr w:type="spellStart"/>
      <w:r w:rsidRPr="00AC451D">
        <w:rPr>
          <w:rFonts w:ascii="Times New Roman" w:eastAsia="Calibri" w:hAnsi="Times New Roman" w:cs="Times New Roman"/>
          <w:b/>
          <w:i/>
          <w:sz w:val="28"/>
          <w:szCs w:val="28"/>
        </w:rPr>
        <w:t>Балаганская</w:t>
      </w:r>
      <w:proofErr w:type="spellEnd"/>
      <w:r w:rsidRPr="00AC451D">
        <w:rPr>
          <w:rFonts w:ascii="Times New Roman" w:eastAsia="Calibri" w:hAnsi="Times New Roman" w:cs="Times New Roman"/>
          <w:b/>
          <w:i/>
          <w:sz w:val="28"/>
          <w:szCs w:val="28"/>
        </w:rPr>
        <w:t xml:space="preserve"> Наталья Валерьевна –зам. председателя Совета депутатов Сурковского сельсовета </w:t>
      </w:r>
      <w:proofErr w:type="gramStart"/>
      <w:r w:rsidRPr="00AC451D">
        <w:rPr>
          <w:rFonts w:ascii="Times New Roman" w:eastAsia="Calibri" w:hAnsi="Times New Roman" w:cs="Times New Roman"/>
          <w:b/>
          <w:i/>
          <w:sz w:val="28"/>
          <w:szCs w:val="28"/>
        </w:rPr>
        <w:t>( по</w:t>
      </w:r>
      <w:proofErr w:type="gramEnd"/>
      <w:r w:rsidRPr="00AC451D">
        <w:rPr>
          <w:rFonts w:ascii="Times New Roman" w:eastAsia="Calibri" w:hAnsi="Times New Roman" w:cs="Times New Roman"/>
          <w:b/>
          <w:i/>
          <w:sz w:val="28"/>
          <w:szCs w:val="28"/>
        </w:rPr>
        <w:t xml:space="preserve"> согласованию)</w:t>
      </w:r>
    </w:p>
    <w:p w:rsidR="00EE0CF6" w:rsidRPr="00AC451D" w:rsidRDefault="00EE0CF6"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p>
    <w:p w:rsidR="00EE0CF6" w:rsidRPr="00AC451D" w:rsidRDefault="00EE0CF6" w:rsidP="00EE0CF6">
      <w:pPr>
        <w:ind w:left="360"/>
        <w:jc w:val="center"/>
        <w:rPr>
          <w:rFonts w:ascii="Times New Roman" w:eastAsia="Calibri" w:hAnsi="Times New Roman" w:cs="Times New Roman"/>
          <w:b/>
          <w:i/>
          <w:sz w:val="28"/>
          <w:szCs w:val="28"/>
        </w:rPr>
      </w:pPr>
      <w:r w:rsidRPr="00AC451D">
        <w:rPr>
          <w:rFonts w:ascii="Times New Roman" w:eastAsia="Calibri" w:hAnsi="Times New Roman" w:cs="Times New Roman"/>
          <w:b/>
          <w:i/>
          <w:sz w:val="28"/>
          <w:szCs w:val="28"/>
        </w:rPr>
        <w:t xml:space="preserve">Распространение    </w:t>
      </w:r>
      <w:proofErr w:type="gramStart"/>
      <w:r w:rsidRPr="00AC451D">
        <w:rPr>
          <w:rFonts w:ascii="Times New Roman" w:eastAsia="Calibri" w:hAnsi="Times New Roman" w:cs="Times New Roman"/>
          <w:b/>
          <w:i/>
          <w:sz w:val="28"/>
          <w:szCs w:val="28"/>
        </w:rPr>
        <w:t>---  бесплатное</w:t>
      </w:r>
      <w:proofErr w:type="gramEnd"/>
    </w:p>
    <w:p w:rsidR="00EE0CF6" w:rsidRPr="00AC451D" w:rsidRDefault="00EE0CF6" w:rsidP="00EE0CF6">
      <w:pPr>
        <w:ind w:left="360"/>
        <w:jc w:val="center"/>
        <w:rPr>
          <w:rFonts w:ascii="Times New Roman" w:eastAsia="Calibri" w:hAnsi="Times New Roman" w:cs="Times New Roman"/>
          <w:b/>
          <w:i/>
          <w:sz w:val="28"/>
          <w:szCs w:val="28"/>
        </w:rPr>
      </w:pPr>
      <w:proofErr w:type="gramStart"/>
      <w:r w:rsidRPr="00AC451D">
        <w:rPr>
          <w:rFonts w:ascii="Times New Roman" w:eastAsia="Calibri" w:hAnsi="Times New Roman" w:cs="Times New Roman"/>
          <w:b/>
          <w:i/>
          <w:sz w:val="28"/>
          <w:szCs w:val="28"/>
        </w:rPr>
        <w:t>1</w:t>
      </w:r>
      <w:r w:rsidR="008F1A86" w:rsidRPr="00AC451D">
        <w:rPr>
          <w:rFonts w:ascii="Times New Roman" w:eastAsia="Calibri" w:hAnsi="Times New Roman" w:cs="Times New Roman"/>
          <w:b/>
          <w:i/>
          <w:sz w:val="28"/>
          <w:szCs w:val="28"/>
        </w:rPr>
        <w:t>9</w:t>
      </w:r>
      <w:r w:rsidRPr="00AC451D">
        <w:rPr>
          <w:rFonts w:ascii="Times New Roman" w:eastAsia="Calibri" w:hAnsi="Times New Roman" w:cs="Times New Roman"/>
          <w:b/>
          <w:i/>
          <w:sz w:val="28"/>
          <w:szCs w:val="28"/>
        </w:rPr>
        <w:t>.0</w:t>
      </w:r>
      <w:r w:rsidR="008F1A86" w:rsidRPr="00AC451D">
        <w:rPr>
          <w:rFonts w:ascii="Times New Roman" w:eastAsia="Calibri" w:hAnsi="Times New Roman" w:cs="Times New Roman"/>
          <w:b/>
          <w:i/>
          <w:sz w:val="28"/>
          <w:szCs w:val="28"/>
        </w:rPr>
        <w:t>9</w:t>
      </w:r>
      <w:r w:rsidRPr="00AC451D">
        <w:rPr>
          <w:rFonts w:ascii="Times New Roman" w:eastAsia="Calibri" w:hAnsi="Times New Roman" w:cs="Times New Roman"/>
          <w:b/>
          <w:i/>
          <w:sz w:val="28"/>
          <w:szCs w:val="28"/>
        </w:rPr>
        <w:t>.2025  год</w:t>
      </w:r>
      <w:proofErr w:type="gramEnd"/>
    </w:p>
    <w:p w:rsidR="00EE0CF6" w:rsidRPr="00AC451D" w:rsidRDefault="00EE0CF6" w:rsidP="00EE0CF6">
      <w:pPr>
        <w:ind w:left="360"/>
        <w:jc w:val="center"/>
        <w:rPr>
          <w:rFonts w:ascii="Times New Roman" w:eastAsia="Calibri" w:hAnsi="Times New Roman" w:cs="Times New Roman"/>
          <w:b/>
          <w:i/>
          <w:sz w:val="24"/>
          <w:szCs w:val="24"/>
        </w:rPr>
      </w:pPr>
    </w:p>
    <w:p w:rsidR="00EE0CF6" w:rsidRPr="00AC451D" w:rsidRDefault="00EE0CF6" w:rsidP="00EE0CF6">
      <w:pPr>
        <w:ind w:left="360"/>
        <w:jc w:val="center"/>
        <w:rPr>
          <w:rFonts w:ascii="Times New Roman" w:eastAsia="Calibri" w:hAnsi="Times New Roman" w:cs="Times New Roman"/>
          <w:b/>
          <w:i/>
          <w:sz w:val="24"/>
          <w:szCs w:val="24"/>
        </w:rPr>
      </w:pPr>
    </w:p>
    <w:p w:rsidR="00EE0CF6" w:rsidRDefault="00EE0CF6" w:rsidP="00EE0CF6">
      <w:pPr>
        <w:ind w:left="360"/>
        <w:jc w:val="center"/>
        <w:rPr>
          <w:rFonts w:ascii="Times New Roman" w:eastAsia="Calibri" w:hAnsi="Times New Roman" w:cs="Times New Roman"/>
          <w:b/>
          <w:i/>
          <w:sz w:val="24"/>
          <w:szCs w:val="24"/>
        </w:rPr>
      </w:pPr>
    </w:p>
    <w:p w:rsidR="00AC451D" w:rsidRDefault="00AC451D" w:rsidP="00EE0CF6">
      <w:pPr>
        <w:ind w:left="360"/>
        <w:jc w:val="center"/>
        <w:rPr>
          <w:rFonts w:ascii="Times New Roman" w:eastAsia="Calibri" w:hAnsi="Times New Roman" w:cs="Times New Roman"/>
          <w:b/>
          <w:i/>
          <w:sz w:val="24"/>
          <w:szCs w:val="24"/>
        </w:rPr>
      </w:pPr>
    </w:p>
    <w:p w:rsidR="00AC451D" w:rsidRDefault="00AC451D" w:rsidP="00EE0CF6">
      <w:pPr>
        <w:ind w:left="360"/>
        <w:jc w:val="center"/>
        <w:rPr>
          <w:rFonts w:ascii="Times New Roman" w:eastAsia="Calibri" w:hAnsi="Times New Roman" w:cs="Times New Roman"/>
          <w:b/>
          <w:i/>
          <w:sz w:val="24"/>
          <w:szCs w:val="24"/>
        </w:rPr>
      </w:pPr>
    </w:p>
    <w:p w:rsidR="00AC451D" w:rsidRDefault="00AC451D" w:rsidP="00EE0CF6">
      <w:pPr>
        <w:ind w:left="360"/>
        <w:jc w:val="center"/>
        <w:rPr>
          <w:rFonts w:ascii="Times New Roman" w:eastAsia="Calibri" w:hAnsi="Times New Roman" w:cs="Times New Roman"/>
          <w:b/>
          <w:i/>
          <w:sz w:val="24"/>
          <w:szCs w:val="24"/>
        </w:rPr>
      </w:pPr>
    </w:p>
    <w:p w:rsidR="00EE0CF6" w:rsidRPr="00AC451D" w:rsidRDefault="00EE0CF6" w:rsidP="00EE0CF6">
      <w:pPr>
        <w:tabs>
          <w:tab w:val="left" w:pos="3828"/>
        </w:tabs>
        <w:spacing w:after="0" w:line="240" w:lineRule="auto"/>
        <w:ind w:left="360"/>
        <w:jc w:val="center"/>
        <w:rPr>
          <w:rFonts w:ascii="Times New Roman" w:eastAsia="Calibri" w:hAnsi="Times New Roman" w:cs="Times New Roman"/>
          <w:sz w:val="24"/>
          <w:szCs w:val="24"/>
        </w:rPr>
      </w:pPr>
      <w:r w:rsidRPr="00AC451D">
        <w:rPr>
          <w:rFonts w:ascii="Times New Roman" w:eastAsia="Calibri" w:hAnsi="Times New Roman" w:cs="Times New Roman"/>
          <w:sz w:val="24"/>
          <w:szCs w:val="24"/>
        </w:rPr>
        <w:lastRenderedPageBreak/>
        <w:t>Оглавление   № 245 от   19.09.2025г.</w:t>
      </w:r>
    </w:p>
    <w:p w:rsidR="00EE0CF6" w:rsidRPr="00AC451D" w:rsidRDefault="00EE0CF6" w:rsidP="00EE0CF6">
      <w:pPr>
        <w:tabs>
          <w:tab w:val="left" w:pos="3828"/>
        </w:tabs>
        <w:spacing w:after="0" w:line="240" w:lineRule="auto"/>
        <w:ind w:left="360"/>
        <w:jc w:val="both"/>
        <w:rPr>
          <w:rFonts w:ascii="Times New Roman" w:eastAsia="Calibri" w:hAnsi="Times New Roman" w:cs="Times New Roman"/>
          <w:sz w:val="24"/>
          <w:szCs w:val="24"/>
        </w:rPr>
      </w:pPr>
    </w:p>
    <w:p w:rsidR="008F1A86" w:rsidRPr="00AC451D" w:rsidRDefault="00EE0CF6" w:rsidP="00AC451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51D">
        <w:rPr>
          <w:rFonts w:ascii="Times New Roman" w:eastAsia="Calibri" w:hAnsi="Times New Roman" w:cs="Times New Roman"/>
          <w:sz w:val="28"/>
          <w:szCs w:val="28"/>
        </w:rPr>
        <w:t xml:space="preserve">1.Постановление администрации Сурковского сельсовета </w:t>
      </w:r>
      <w:proofErr w:type="spellStart"/>
      <w:r w:rsidRPr="00AC451D">
        <w:rPr>
          <w:rFonts w:ascii="Times New Roman" w:eastAsia="Calibri" w:hAnsi="Times New Roman" w:cs="Times New Roman"/>
          <w:sz w:val="28"/>
          <w:szCs w:val="28"/>
        </w:rPr>
        <w:t>Тогучинского</w:t>
      </w:r>
      <w:proofErr w:type="spellEnd"/>
      <w:r w:rsidRPr="00AC451D">
        <w:rPr>
          <w:rFonts w:ascii="Times New Roman" w:eastAsia="Calibri" w:hAnsi="Times New Roman" w:cs="Times New Roman"/>
          <w:sz w:val="28"/>
          <w:szCs w:val="28"/>
        </w:rPr>
        <w:t xml:space="preserve"> ра</w:t>
      </w:r>
      <w:r w:rsidR="008F1A86" w:rsidRPr="00AC451D">
        <w:rPr>
          <w:rFonts w:ascii="Times New Roman" w:eastAsia="Calibri" w:hAnsi="Times New Roman" w:cs="Times New Roman"/>
          <w:sz w:val="28"/>
          <w:szCs w:val="28"/>
        </w:rPr>
        <w:t>йона Новосибирской области  от 0</w:t>
      </w:r>
      <w:r w:rsidRPr="00AC451D">
        <w:rPr>
          <w:rFonts w:ascii="Times New Roman" w:eastAsia="Calibri" w:hAnsi="Times New Roman" w:cs="Times New Roman"/>
          <w:sz w:val="28"/>
          <w:szCs w:val="28"/>
        </w:rPr>
        <w:t>8.0</w:t>
      </w:r>
      <w:r w:rsidR="008F1A86" w:rsidRPr="00AC451D">
        <w:rPr>
          <w:rFonts w:ascii="Times New Roman" w:eastAsia="Calibri" w:hAnsi="Times New Roman" w:cs="Times New Roman"/>
          <w:sz w:val="28"/>
          <w:szCs w:val="28"/>
        </w:rPr>
        <w:t>9.2025 № 69</w:t>
      </w:r>
      <w:r w:rsidRPr="00AC451D">
        <w:rPr>
          <w:rFonts w:ascii="Times New Roman" w:eastAsia="Calibri" w:hAnsi="Times New Roman" w:cs="Times New Roman"/>
          <w:sz w:val="28"/>
          <w:szCs w:val="28"/>
        </w:rPr>
        <w:t xml:space="preserve">/ПА/93.019 </w:t>
      </w:r>
      <w:r w:rsidR="008F1A86" w:rsidRPr="00AC451D">
        <w:rPr>
          <w:rFonts w:ascii="Times New Roman" w:eastAsia="Times New Roman" w:hAnsi="Times New Roman" w:cs="Times New Roman"/>
          <w:color w:val="000000"/>
          <w:sz w:val="28"/>
          <w:szCs w:val="28"/>
          <w:lang w:eastAsia="ru-RU"/>
        </w:rPr>
        <w:t xml:space="preserve">О  порядке и сроках составлении проекта бюджета Сурковского сельсовета </w:t>
      </w:r>
      <w:proofErr w:type="spellStart"/>
      <w:r w:rsidR="008F1A86" w:rsidRPr="00AC451D">
        <w:rPr>
          <w:rFonts w:ascii="Times New Roman" w:eastAsia="Times New Roman" w:hAnsi="Times New Roman" w:cs="Times New Roman"/>
          <w:color w:val="000000"/>
          <w:sz w:val="28"/>
          <w:szCs w:val="28"/>
          <w:lang w:eastAsia="ru-RU"/>
        </w:rPr>
        <w:t>Тогучинского</w:t>
      </w:r>
      <w:proofErr w:type="spellEnd"/>
      <w:r w:rsidR="008F1A86" w:rsidRPr="00AC451D">
        <w:rPr>
          <w:rFonts w:ascii="Times New Roman" w:eastAsia="Times New Roman" w:hAnsi="Times New Roman" w:cs="Times New Roman"/>
          <w:color w:val="000000"/>
          <w:sz w:val="28"/>
          <w:szCs w:val="28"/>
          <w:lang w:eastAsia="ru-RU"/>
        </w:rPr>
        <w:t xml:space="preserve"> района  Новосибирской области на очередной финансовый год и плановый период  и порядке подготовки документов и материалов, представляемых в Совет депутатов бюджета Сурковского  сельсовета </w:t>
      </w:r>
      <w:proofErr w:type="spellStart"/>
      <w:r w:rsidR="008F1A86" w:rsidRPr="00AC451D">
        <w:rPr>
          <w:rFonts w:ascii="Times New Roman" w:eastAsia="Times New Roman" w:hAnsi="Times New Roman" w:cs="Times New Roman"/>
          <w:color w:val="000000"/>
          <w:sz w:val="28"/>
          <w:szCs w:val="28"/>
          <w:lang w:eastAsia="ru-RU"/>
        </w:rPr>
        <w:t>Тогучинского</w:t>
      </w:r>
      <w:proofErr w:type="spellEnd"/>
      <w:r w:rsidR="008F1A86" w:rsidRPr="00AC451D">
        <w:rPr>
          <w:rFonts w:ascii="Times New Roman" w:eastAsia="Times New Roman" w:hAnsi="Times New Roman" w:cs="Times New Roman"/>
          <w:color w:val="000000"/>
          <w:sz w:val="28"/>
          <w:szCs w:val="28"/>
          <w:lang w:eastAsia="ru-RU"/>
        </w:rPr>
        <w:t xml:space="preserve"> района  Новосибирской области одновременно с проектом    бюджета Сурковского  сельсовета </w:t>
      </w:r>
      <w:proofErr w:type="spellStart"/>
      <w:r w:rsidR="008F1A86" w:rsidRPr="00AC451D">
        <w:rPr>
          <w:rFonts w:ascii="Times New Roman" w:eastAsia="Times New Roman" w:hAnsi="Times New Roman" w:cs="Times New Roman"/>
          <w:color w:val="000000"/>
          <w:sz w:val="28"/>
          <w:szCs w:val="28"/>
          <w:lang w:eastAsia="ru-RU"/>
        </w:rPr>
        <w:t>Тогучинского</w:t>
      </w:r>
      <w:proofErr w:type="spellEnd"/>
      <w:r w:rsidR="008F1A86" w:rsidRPr="00AC451D">
        <w:rPr>
          <w:rFonts w:ascii="Times New Roman" w:eastAsia="Times New Roman" w:hAnsi="Times New Roman" w:cs="Times New Roman"/>
          <w:color w:val="000000"/>
          <w:sz w:val="28"/>
          <w:szCs w:val="28"/>
          <w:lang w:eastAsia="ru-RU"/>
        </w:rPr>
        <w:t xml:space="preserve"> района  Новосибирской области.</w:t>
      </w:r>
    </w:p>
    <w:p w:rsidR="00EE0CF6" w:rsidRPr="00AC451D" w:rsidRDefault="00EE0CF6" w:rsidP="00AC451D">
      <w:pPr>
        <w:spacing w:after="0" w:line="240" w:lineRule="auto"/>
        <w:jc w:val="both"/>
        <w:rPr>
          <w:rFonts w:ascii="Times New Roman" w:eastAsia="Times New Roman" w:hAnsi="Times New Roman" w:cs="Times New Roman"/>
          <w:sz w:val="28"/>
          <w:szCs w:val="28"/>
          <w:lang w:eastAsia="ru-RU"/>
        </w:rPr>
      </w:pPr>
    </w:p>
    <w:p w:rsidR="008F1A86" w:rsidRPr="00AC451D" w:rsidRDefault="00EE0CF6" w:rsidP="00AC451D">
      <w:pPr>
        <w:spacing w:after="0" w:line="0" w:lineRule="atLeast"/>
        <w:jc w:val="both"/>
        <w:rPr>
          <w:rFonts w:ascii="Times New Roman" w:eastAsia="Times New Roman" w:hAnsi="Times New Roman" w:cs="Times New Roman"/>
          <w:sz w:val="28"/>
          <w:szCs w:val="28"/>
          <w:lang w:eastAsia="ru-RU"/>
        </w:rPr>
      </w:pPr>
      <w:r w:rsidRPr="00AC451D">
        <w:rPr>
          <w:rFonts w:ascii="Times New Roman" w:eastAsia="Calibri" w:hAnsi="Times New Roman" w:cs="Times New Roman"/>
          <w:sz w:val="28"/>
          <w:szCs w:val="28"/>
        </w:rPr>
        <w:t xml:space="preserve">2.Постановление администрации Сурковского сельсовета </w:t>
      </w:r>
      <w:proofErr w:type="spellStart"/>
      <w:r w:rsidRPr="00AC451D">
        <w:rPr>
          <w:rFonts w:ascii="Times New Roman" w:eastAsia="Calibri" w:hAnsi="Times New Roman" w:cs="Times New Roman"/>
          <w:sz w:val="28"/>
          <w:szCs w:val="28"/>
        </w:rPr>
        <w:t>Тогучинского</w:t>
      </w:r>
      <w:proofErr w:type="spellEnd"/>
      <w:r w:rsidRPr="00AC451D">
        <w:rPr>
          <w:rFonts w:ascii="Times New Roman" w:eastAsia="Calibri" w:hAnsi="Times New Roman" w:cs="Times New Roman"/>
          <w:sz w:val="28"/>
          <w:szCs w:val="28"/>
        </w:rPr>
        <w:t xml:space="preserve"> района Новосибирской </w:t>
      </w:r>
      <w:proofErr w:type="gramStart"/>
      <w:r w:rsidRPr="00AC451D">
        <w:rPr>
          <w:rFonts w:ascii="Times New Roman" w:eastAsia="Calibri" w:hAnsi="Times New Roman" w:cs="Times New Roman"/>
          <w:sz w:val="28"/>
          <w:szCs w:val="28"/>
        </w:rPr>
        <w:t>области  от</w:t>
      </w:r>
      <w:proofErr w:type="gramEnd"/>
      <w:r w:rsidR="008F1A86" w:rsidRPr="00AC451D">
        <w:rPr>
          <w:rFonts w:ascii="Times New Roman" w:eastAsia="Calibri" w:hAnsi="Times New Roman" w:cs="Times New Roman"/>
          <w:sz w:val="28"/>
          <w:szCs w:val="28"/>
        </w:rPr>
        <w:t xml:space="preserve"> 08</w:t>
      </w:r>
      <w:r w:rsidRPr="00AC451D">
        <w:rPr>
          <w:rFonts w:ascii="Times New Roman" w:eastAsia="Calibri" w:hAnsi="Times New Roman" w:cs="Times New Roman"/>
          <w:sz w:val="28"/>
          <w:szCs w:val="28"/>
        </w:rPr>
        <w:t>.0</w:t>
      </w:r>
      <w:r w:rsidR="008F1A86" w:rsidRPr="00AC451D">
        <w:rPr>
          <w:rFonts w:ascii="Times New Roman" w:eastAsia="Calibri" w:hAnsi="Times New Roman" w:cs="Times New Roman"/>
          <w:sz w:val="28"/>
          <w:szCs w:val="28"/>
        </w:rPr>
        <w:t>9.2025 № 70</w:t>
      </w:r>
      <w:r w:rsidRPr="00AC451D">
        <w:rPr>
          <w:rFonts w:ascii="Times New Roman" w:eastAsia="Calibri" w:hAnsi="Times New Roman" w:cs="Times New Roman"/>
          <w:sz w:val="28"/>
          <w:szCs w:val="28"/>
        </w:rPr>
        <w:t xml:space="preserve">/ПА/93.019 </w:t>
      </w:r>
      <w:r w:rsidR="008F1A86" w:rsidRPr="00AC451D">
        <w:rPr>
          <w:rFonts w:ascii="Times New Roman" w:eastAsia="Times New Roman" w:hAnsi="Times New Roman" w:cs="Times New Roman"/>
          <w:sz w:val="28"/>
          <w:szCs w:val="28"/>
          <w:lang w:eastAsia="ru-RU"/>
        </w:rPr>
        <w:t>Об утверждении Порядка</w:t>
      </w:r>
    </w:p>
    <w:p w:rsidR="008F1A86" w:rsidRPr="00AC451D" w:rsidRDefault="008F1A86" w:rsidP="00AC451D">
      <w:pPr>
        <w:spacing w:after="0" w:line="0" w:lineRule="atLeast"/>
        <w:jc w:val="both"/>
        <w:rPr>
          <w:rFonts w:ascii="Times New Roman" w:eastAsia="Times New Roman" w:hAnsi="Times New Roman" w:cs="Times New Roman"/>
          <w:sz w:val="28"/>
          <w:szCs w:val="28"/>
          <w:lang w:eastAsia="ru-RU"/>
        </w:rPr>
      </w:pPr>
      <w:r w:rsidRPr="00AC451D">
        <w:rPr>
          <w:rFonts w:ascii="Times New Roman" w:eastAsia="Times New Roman" w:hAnsi="Times New Roman" w:cs="Times New Roman"/>
          <w:sz w:val="28"/>
          <w:szCs w:val="28"/>
          <w:lang w:eastAsia="ru-RU"/>
        </w:rPr>
        <w:t>использования бюджетных ассигнований</w:t>
      </w:r>
      <w:r w:rsidR="00AC451D" w:rsidRPr="00AC451D">
        <w:rPr>
          <w:rFonts w:ascii="Times New Roman" w:eastAsia="Times New Roman" w:hAnsi="Times New Roman" w:cs="Times New Roman"/>
          <w:sz w:val="28"/>
          <w:szCs w:val="28"/>
          <w:lang w:eastAsia="ru-RU"/>
        </w:rPr>
        <w:t xml:space="preserve"> </w:t>
      </w:r>
      <w:r w:rsidRPr="00AC451D">
        <w:rPr>
          <w:rFonts w:ascii="Times New Roman" w:eastAsia="Times New Roman" w:hAnsi="Times New Roman" w:cs="Times New Roman"/>
          <w:sz w:val="28"/>
          <w:szCs w:val="28"/>
          <w:lang w:eastAsia="ru-RU"/>
        </w:rPr>
        <w:t xml:space="preserve">резервного фонда администрации </w:t>
      </w:r>
      <w:proofErr w:type="gramStart"/>
      <w:r w:rsidRPr="00AC451D">
        <w:rPr>
          <w:rFonts w:ascii="Times New Roman" w:eastAsia="Times New Roman" w:hAnsi="Times New Roman" w:cs="Times New Roman"/>
          <w:sz w:val="28"/>
          <w:szCs w:val="28"/>
          <w:lang w:eastAsia="ru-RU"/>
        </w:rPr>
        <w:t>Сурковского  сельсовета</w:t>
      </w:r>
      <w:proofErr w:type="gramEnd"/>
      <w:r w:rsidR="00AC451D" w:rsidRPr="00AC451D">
        <w:rPr>
          <w:rFonts w:ascii="Times New Roman" w:eastAsia="Times New Roman" w:hAnsi="Times New Roman" w:cs="Times New Roman"/>
          <w:sz w:val="28"/>
          <w:szCs w:val="28"/>
          <w:lang w:eastAsia="ru-RU"/>
        </w:rPr>
        <w:t xml:space="preserve"> </w:t>
      </w:r>
      <w:proofErr w:type="spellStart"/>
      <w:r w:rsidRPr="00AC451D">
        <w:rPr>
          <w:rFonts w:ascii="Times New Roman" w:eastAsia="Times New Roman" w:hAnsi="Times New Roman" w:cs="Times New Roman"/>
          <w:sz w:val="28"/>
          <w:szCs w:val="28"/>
          <w:lang w:eastAsia="ru-RU"/>
        </w:rPr>
        <w:t>Тогучинского</w:t>
      </w:r>
      <w:proofErr w:type="spellEnd"/>
      <w:r w:rsidRPr="00AC451D">
        <w:rPr>
          <w:rFonts w:ascii="Times New Roman" w:eastAsia="Times New Roman" w:hAnsi="Times New Roman" w:cs="Times New Roman"/>
          <w:sz w:val="28"/>
          <w:szCs w:val="28"/>
          <w:lang w:eastAsia="ru-RU"/>
        </w:rPr>
        <w:t xml:space="preserve"> района Новосибирской области</w:t>
      </w:r>
    </w:p>
    <w:p w:rsidR="00EE0CF6" w:rsidRPr="00AC451D" w:rsidRDefault="00EE0CF6" w:rsidP="00AC451D">
      <w:pPr>
        <w:spacing w:after="0" w:line="240" w:lineRule="auto"/>
        <w:jc w:val="both"/>
        <w:rPr>
          <w:rFonts w:ascii="Times New Roman" w:hAnsi="Times New Roman" w:cs="Times New Roman"/>
          <w:sz w:val="28"/>
          <w:szCs w:val="28"/>
        </w:rPr>
      </w:pPr>
    </w:p>
    <w:p w:rsidR="008F1A86" w:rsidRPr="00AC451D" w:rsidRDefault="00EE0CF6" w:rsidP="00AC451D">
      <w:pPr>
        <w:spacing w:after="0" w:line="240" w:lineRule="auto"/>
        <w:jc w:val="both"/>
        <w:rPr>
          <w:rFonts w:ascii="Times New Roman" w:eastAsia="Times New Roman" w:hAnsi="Times New Roman" w:cs="Times New Roman"/>
          <w:sz w:val="28"/>
          <w:szCs w:val="28"/>
          <w:lang w:eastAsia="ru-RU"/>
        </w:rPr>
      </w:pPr>
      <w:r w:rsidRPr="00AC451D">
        <w:rPr>
          <w:rFonts w:ascii="Times New Roman" w:eastAsia="Calibri" w:hAnsi="Times New Roman" w:cs="Times New Roman"/>
          <w:sz w:val="28"/>
          <w:szCs w:val="28"/>
        </w:rPr>
        <w:t>3</w:t>
      </w:r>
      <w:r w:rsidR="008F1A86" w:rsidRPr="00AC451D">
        <w:rPr>
          <w:rFonts w:ascii="Times New Roman" w:eastAsia="Calibri" w:hAnsi="Times New Roman" w:cs="Times New Roman"/>
          <w:sz w:val="28"/>
          <w:szCs w:val="28"/>
        </w:rPr>
        <w:t xml:space="preserve"> </w:t>
      </w:r>
      <w:proofErr w:type="spellStart"/>
      <w:r w:rsidR="008F1A86" w:rsidRPr="00AC451D">
        <w:rPr>
          <w:rFonts w:ascii="Times New Roman" w:eastAsia="Calibri" w:hAnsi="Times New Roman" w:cs="Times New Roman"/>
          <w:sz w:val="28"/>
          <w:szCs w:val="28"/>
        </w:rPr>
        <w:t>Ппостановление</w:t>
      </w:r>
      <w:proofErr w:type="spellEnd"/>
      <w:r w:rsidR="008F1A86" w:rsidRPr="00AC451D">
        <w:rPr>
          <w:rFonts w:ascii="Times New Roman" w:eastAsia="Calibri" w:hAnsi="Times New Roman" w:cs="Times New Roman"/>
          <w:sz w:val="28"/>
          <w:szCs w:val="28"/>
        </w:rPr>
        <w:t xml:space="preserve"> </w:t>
      </w:r>
      <w:r w:rsidRPr="00AC451D">
        <w:rPr>
          <w:rFonts w:ascii="Times New Roman" w:eastAsia="Calibri" w:hAnsi="Times New Roman" w:cs="Times New Roman"/>
          <w:sz w:val="28"/>
          <w:szCs w:val="28"/>
        </w:rPr>
        <w:t xml:space="preserve">  администрации Сурковского сельсовета </w:t>
      </w:r>
      <w:proofErr w:type="spellStart"/>
      <w:r w:rsidRPr="00AC451D">
        <w:rPr>
          <w:rFonts w:ascii="Times New Roman" w:eastAsia="Calibri" w:hAnsi="Times New Roman" w:cs="Times New Roman"/>
          <w:sz w:val="28"/>
          <w:szCs w:val="28"/>
        </w:rPr>
        <w:t>Тогучинского</w:t>
      </w:r>
      <w:proofErr w:type="spellEnd"/>
      <w:r w:rsidRPr="00AC451D">
        <w:rPr>
          <w:rFonts w:ascii="Times New Roman" w:eastAsia="Calibri" w:hAnsi="Times New Roman" w:cs="Times New Roman"/>
          <w:sz w:val="28"/>
          <w:szCs w:val="28"/>
        </w:rPr>
        <w:t xml:space="preserve"> ра</w:t>
      </w:r>
      <w:r w:rsidR="008F1A86" w:rsidRPr="00AC451D">
        <w:rPr>
          <w:rFonts w:ascii="Times New Roman" w:eastAsia="Calibri" w:hAnsi="Times New Roman" w:cs="Times New Roman"/>
          <w:sz w:val="28"/>
          <w:szCs w:val="28"/>
        </w:rPr>
        <w:t xml:space="preserve">йона Новосибирской </w:t>
      </w:r>
      <w:proofErr w:type="gramStart"/>
      <w:r w:rsidR="008F1A86" w:rsidRPr="00AC451D">
        <w:rPr>
          <w:rFonts w:ascii="Times New Roman" w:eastAsia="Calibri" w:hAnsi="Times New Roman" w:cs="Times New Roman"/>
          <w:sz w:val="28"/>
          <w:szCs w:val="28"/>
        </w:rPr>
        <w:t>области  от</w:t>
      </w:r>
      <w:proofErr w:type="gramEnd"/>
      <w:r w:rsidR="008F1A86" w:rsidRPr="00AC451D">
        <w:rPr>
          <w:rFonts w:ascii="Times New Roman" w:eastAsia="Calibri" w:hAnsi="Times New Roman" w:cs="Times New Roman"/>
          <w:sz w:val="28"/>
          <w:szCs w:val="28"/>
        </w:rPr>
        <w:t xml:space="preserve"> 08</w:t>
      </w:r>
      <w:r w:rsidRPr="00AC451D">
        <w:rPr>
          <w:rFonts w:ascii="Times New Roman" w:eastAsia="Calibri" w:hAnsi="Times New Roman" w:cs="Times New Roman"/>
          <w:sz w:val="28"/>
          <w:szCs w:val="28"/>
        </w:rPr>
        <w:t>.0</w:t>
      </w:r>
      <w:r w:rsidR="008F1A86" w:rsidRPr="00AC451D">
        <w:rPr>
          <w:rFonts w:ascii="Times New Roman" w:eastAsia="Calibri" w:hAnsi="Times New Roman" w:cs="Times New Roman"/>
          <w:sz w:val="28"/>
          <w:szCs w:val="28"/>
        </w:rPr>
        <w:t>9</w:t>
      </w:r>
      <w:r w:rsidRPr="00AC451D">
        <w:rPr>
          <w:rFonts w:ascii="Times New Roman" w:eastAsia="Calibri" w:hAnsi="Times New Roman" w:cs="Times New Roman"/>
          <w:sz w:val="28"/>
          <w:szCs w:val="28"/>
        </w:rPr>
        <w:t xml:space="preserve">.2025 № </w:t>
      </w:r>
      <w:r w:rsidR="008F1A86" w:rsidRPr="00AC451D">
        <w:rPr>
          <w:rFonts w:ascii="Times New Roman" w:eastAsia="Calibri" w:hAnsi="Times New Roman" w:cs="Times New Roman"/>
          <w:sz w:val="28"/>
          <w:szCs w:val="28"/>
        </w:rPr>
        <w:t>7</w:t>
      </w:r>
      <w:r w:rsidRPr="00AC451D">
        <w:rPr>
          <w:rFonts w:ascii="Times New Roman" w:eastAsia="Calibri" w:hAnsi="Times New Roman" w:cs="Times New Roman"/>
          <w:sz w:val="28"/>
          <w:szCs w:val="28"/>
        </w:rPr>
        <w:t xml:space="preserve">1/ПА/93.019 </w:t>
      </w:r>
      <w:r w:rsidR="008F1A86" w:rsidRPr="00AC451D">
        <w:rPr>
          <w:rFonts w:ascii="Times New Roman" w:eastAsia="Times New Roman" w:hAnsi="Times New Roman" w:cs="Times New Roman"/>
          <w:sz w:val="28"/>
          <w:szCs w:val="28"/>
          <w:lang w:eastAsia="ru-RU"/>
        </w:rPr>
        <w:t>Об утверждении Положения об установлении, детализации и порядке  применения</w:t>
      </w:r>
    </w:p>
    <w:p w:rsidR="008F1A86" w:rsidRPr="00AC451D" w:rsidRDefault="008F1A86" w:rsidP="00AC451D">
      <w:pPr>
        <w:spacing w:after="0" w:line="240" w:lineRule="auto"/>
        <w:jc w:val="both"/>
        <w:rPr>
          <w:rFonts w:ascii="Times New Roman" w:eastAsia="Times New Roman" w:hAnsi="Times New Roman" w:cs="Times New Roman"/>
          <w:sz w:val="28"/>
          <w:szCs w:val="28"/>
          <w:lang w:eastAsia="ru-RU"/>
        </w:rPr>
      </w:pPr>
      <w:r w:rsidRPr="00AC451D">
        <w:rPr>
          <w:rFonts w:ascii="Times New Roman" w:eastAsia="Times New Roman" w:hAnsi="Times New Roman" w:cs="Times New Roman"/>
          <w:sz w:val="28"/>
          <w:szCs w:val="28"/>
          <w:lang w:eastAsia="ru-RU"/>
        </w:rPr>
        <w:t xml:space="preserve">бюджетной классификации Российской </w:t>
      </w:r>
      <w:proofErr w:type="gramStart"/>
      <w:r w:rsidRPr="00AC451D">
        <w:rPr>
          <w:rFonts w:ascii="Times New Roman" w:eastAsia="Times New Roman" w:hAnsi="Times New Roman" w:cs="Times New Roman"/>
          <w:sz w:val="28"/>
          <w:szCs w:val="28"/>
          <w:lang w:eastAsia="ru-RU"/>
        </w:rPr>
        <w:t>Федерации  в</w:t>
      </w:r>
      <w:proofErr w:type="gramEnd"/>
      <w:r w:rsidRPr="00AC451D">
        <w:rPr>
          <w:rFonts w:ascii="Times New Roman" w:eastAsia="Times New Roman" w:hAnsi="Times New Roman" w:cs="Times New Roman"/>
          <w:sz w:val="28"/>
          <w:szCs w:val="28"/>
          <w:lang w:eastAsia="ru-RU"/>
        </w:rPr>
        <w:t xml:space="preserve"> части, относящейся к бюджету</w:t>
      </w:r>
    </w:p>
    <w:p w:rsidR="008F1A86" w:rsidRPr="00AC451D" w:rsidRDefault="008F1A86" w:rsidP="00AC451D">
      <w:pPr>
        <w:spacing w:after="0" w:line="240" w:lineRule="auto"/>
        <w:jc w:val="both"/>
        <w:rPr>
          <w:rFonts w:ascii="Times New Roman" w:eastAsia="Times New Roman" w:hAnsi="Times New Roman" w:cs="Times New Roman"/>
          <w:sz w:val="28"/>
          <w:szCs w:val="28"/>
          <w:lang w:eastAsia="ru-RU"/>
        </w:rPr>
      </w:pPr>
      <w:r w:rsidRPr="00AC451D">
        <w:rPr>
          <w:rFonts w:ascii="Times New Roman" w:eastAsia="Times New Roman" w:hAnsi="Times New Roman" w:cs="Times New Roman"/>
          <w:sz w:val="28"/>
          <w:szCs w:val="28"/>
          <w:lang w:eastAsia="ru-RU"/>
        </w:rPr>
        <w:t xml:space="preserve">Сурковского сельсовета </w:t>
      </w:r>
      <w:proofErr w:type="spellStart"/>
      <w:r w:rsidRPr="00AC451D">
        <w:rPr>
          <w:rFonts w:ascii="Times New Roman" w:eastAsia="Times New Roman" w:hAnsi="Times New Roman" w:cs="Times New Roman"/>
          <w:sz w:val="28"/>
          <w:szCs w:val="28"/>
          <w:lang w:eastAsia="ru-RU"/>
        </w:rPr>
        <w:t>Тогучинского</w:t>
      </w:r>
      <w:proofErr w:type="spellEnd"/>
      <w:r w:rsidRPr="00AC451D">
        <w:rPr>
          <w:rFonts w:ascii="Times New Roman" w:eastAsia="Times New Roman" w:hAnsi="Times New Roman" w:cs="Times New Roman"/>
          <w:sz w:val="28"/>
          <w:szCs w:val="28"/>
          <w:lang w:eastAsia="ru-RU"/>
        </w:rPr>
        <w:t xml:space="preserve"> </w:t>
      </w:r>
      <w:proofErr w:type="gramStart"/>
      <w:r w:rsidRPr="00AC451D">
        <w:rPr>
          <w:rFonts w:ascii="Times New Roman" w:eastAsia="Times New Roman" w:hAnsi="Times New Roman" w:cs="Times New Roman"/>
          <w:sz w:val="28"/>
          <w:szCs w:val="28"/>
          <w:lang w:eastAsia="ru-RU"/>
        </w:rPr>
        <w:t>района  Новосибирской</w:t>
      </w:r>
      <w:proofErr w:type="gramEnd"/>
      <w:r w:rsidRPr="00AC451D">
        <w:rPr>
          <w:rFonts w:ascii="Times New Roman" w:eastAsia="Times New Roman" w:hAnsi="Times New Roman" w:cs="Times New Roman"/>
          <w:sz w:val="28"/>
          <w:szCs w:val="28"/>
          <w:lang w:eastAsia="ru-RU"/>
        </w:rPr>
        <w:t xml:space="preserve"> области</w:t>
      </w:r>
    </w:p>
    <w:p w:rsidR="00AC451D" w:rsidRPr="00AC451D" w:rsidRDefault="00AC451D" w:rsidP="00AC451D">
      <w:pPr>
        <w:spacing w:after="0" w:line="240" w:lineRule="auto"/>
        <w:jc w:val="both"/>
        <w:rPr>
          <w:rFonts w:ascii="Times New Roman" w:eastAsia="Times New Roman" w:hAnsi="Times New Roman" w:cs="Times New Roman"/>
          <w:sz w:val="28"/>
          <w:szCs w:val="28"/>
          <w:lang w:eastAsia="ru-RU"/>
        </w:rPr>
      </w:pPr>
    </w:p>
    <w:p w:rsidR="008F1A86" w:rsidRPr="00AC451D" w:rsidRDefault="008F1A86" w:rsidP="00AC451D">
      <w:pPr>
        <w:spacing w:after="0" w:line="240" w:lineRule="auto"/>
        <w:jc w:val="both"/>
        <w:rPr>
          <w:rFonts w:ascii="Times New Roman" w:eastAsia="Times New Roman" w:hAnsi="Times New Roman" w:cs="Times New Roman"/>
          <w:bCs/>
          <w:sz w:val="28"/>
          <w:szCs w:val="28"/>
        </w:rPr>
      </w:pPr>
      <w:r w:rsidRPr="00AC451D">
        <w:rPr>
          <w:rFonts w:ascii="Times New Roman" w:hAnsi="Times New Roman" w:cs="Times New Roman"/>
          <w:sz w:val="28"/>
          <w:szCs w:val="28"/>
        </w:rPr>
        <w:t xml:space="preserve">4.Решение </w:t>
      </w:r>
      <w:proofErr w:type="gramStart"/>
      <w:r w:rsidRPr="00AC451D">
        <w:rPr>
          <w:rFonts w:ascii="Times New Roman" w:hAnsi="Times New Roman" w:cs="Times New Roman"/>
          <w:sz w:val="28"/>
          <w:szCs w:val="28"/>
        </w:rPr>
        <w:t>ОИК  №</w:t>
      </w:r>
      <w:proofErr w:type="gramEnd"/>
      <w:r w:rsidRPr="00AC451D">
        <w:rPr>
          <w:rFonts w:ascii="Times New Roman" w:hAnsi="Times New Roman" w:cs="Times New Roman"/>
          <w:sz w:val="28"/>
          <w:szCs w:val="28"/>
        </w:rPr>
        <w:t xml:space="preserve"> 5/12  от 15.09.2025</w:t>
      </w:r>
      <w:r w:rsidRPr="00AC451D">
        <w:rPr>
          <w:rFonts w:ascii="Times New Roman" w:eastAsia="Times New Roman" w:hAnsi="Times New Roman" w:cs="Times New Roman"/>
          <w:bCs/>
          <w:sz w:val="28"/>
          <w:szCs w:val="28"/>
        </w:rPr>
        <w:t xml:space="preserve"> О результатах выборов депутатов Совета депутатов Сурковского сельсовета </w:t>
      </w:r>
      <w:proofErr w:type="spellStart"/>
      <w:r w:rsidRPr="00AC451D">
        <w:rPr>
          <w:rFonts w:ascii="Times New Roman" w:eastAsia="Times New Roman" w:hAnsi="Times New Roman" w:cs="Times New Roman"/>
          <w:bCs/>
          <w:sz w:val="28"/>
          <w:szCs w:val="28"/>
        </w:rPr>
        <w:t>Тогучинского</w:t>
      </w:r>
      <w:proofErr w:type="spellEnd"/>
      <w:r w:rsidRPr="00AC451D">
        <w:rPr>
          <w:rFonts w:ascii="Times New Roman" w:eastAsia="Times New Roman" w:hAnsi="Times New Roman" w:cs="Times New Roman"/>
          <w:bCs/>
          <w:sz w:val="28"/>
          <w:szCs w:val="28"/>
        </w:rPr>
        <w:t xml:space="preserve"> района Новосибирской области седьмого созыва по многомандатному избирательному округу № 1</w:t>
      </w:r>
    </w:p>
    <w:p w:rsidR="00AC451D" w:rsidRPr="00AC451D" w:rsidRDefault="00AC451D" w:rsidP="00AC451D">
      <w:pPr>
        <w:spacing w:after="0" w:line="240" w:lineRule="auto"/>
        <w:jc w:val="both"/>
        <w:rPr>
          <w:rFonts w:ascii="Times New Roman" w:eastAsia="Times New Roman" w:hAnsi="Times New Roman" w:cs="Times New Roman"/>
          <w:bCs/>
          <w:sz w:val="28"/>
          <w:szCs w:val="28"/>
        </w:rPr>
      </w:pPr>
    </w:p>
    <w:p w:rsidR="00EE0CF6" w:rsidRPr="00AC451D" w:rsidRDefault="008F1A86" w:rsidP="00AC451D">
      <w:pPr>
        <w:tabs>
          <w:tab w:val="left" w:pos="708"/>
          <w:tab w:val="center" w:pos="4677"/>
          <w:tab w:val="right" w:pos="9355"/>
        </w:tabs>
        <w:spacing w:after="0" w:line="240" w:lineRule="auto"/>
        <w:jc w:val="both"/>
        <w:rPr>
          <w:rFonts w:ascii="Times New Roman" w:hAnsi="Times New Roman" w:cs="Times New Roman"/>
          <w:sz w:val="28"/>
          <w:szCs w:val="28"/>
        </w:rPr>
      </w:pPr>
      <w:r w:rsidRPr="00AC451D">
        <w:rPr>
          <w:rFonts w:ascii="Times New Roman" w:hAnsi="Times New Roman" w:cs="Times New Roman"/>
          <w:sz w:val="28"/>
          <w:szCs w:val="28"/>
        </w:rPr>
        <w:t xml:space="preserve">5. Решение ТИК </w:t>
      </w:r>
      <w:proofErr w:type="spellStart"/>
      <w:r w:rsidRPr="00AC451D">
        <w:rPr>
          <w:rFonts w:ascii="Times New Roman" w:hAnsi="Times New Roman" w:cs="Times New Roman"/>
          <w:sz w:val="28"/>
          <w:szCs w:val="28"/>
        </w:rPr>
        <w:t>Тогучинского</w:t>
      </w:r>
      <w:proofErr w:type="spellEnd"/>
      <w:r w:rsidRPr="00AC451D">
        <w:rPr>
          <w:rFonts w:ascii="Times New Roman" w:hAnsi="Times New Roman" w:cs="Times New Roman"/>
          <w:sz w:val="28"/>
          <w:szCs w:val="28"/>
        </w:rPr>
        <w:t xml:space="preserve"> района Новосибирской области № 104/691 от 17.09.2025 </w:t>
      </w:r>
      <w:r w:rsidRPr="00AC451D">
        <w:rPr>
          <w:rFonts w:ascii="Times New Roman" w:eastAsia="Times New Roman" w:hAnsi="Times New Roman" w:cs="Times New Roman"/>
          <w:bCs/>
          <w:sz w:val="28"/>
          <w:szCs w:val="28"/>
        </w:rPr>
        <w:t xml:space="preserve">Об установлении общих результатов выборов депутатов Совета депутатов Сурковского сельсовета </w:t>
      </w:r>
      <w:proofErr w:type="spellStart"/>
      <w:r w:rsidRPr="00AC451D">
        <w:rPr>
          <w:rFonts w:ascii="Times New Roman" w:eastAsia="Times New Roman" w:hAnsi="Times New Roman" w:cs="Times New Roman"/>
          <w:bCs/>
          <w:sz w:val="28"/>
          <w:szCs w:val="28"/>
        </w:rPr>
        <w:t>Тогучинского</w:t>
      </w:r>
      <w:proofErr w:type="spellEnd"/>
      <w:r w:rsidRPr="00AC451D">
        <w:rPr>
          <w:rFonts w:ascii="Times New Roman" w:eastAsia="Times New Roman" w:hAnsi="Times New Roman" w:cs="Times New Roman"/>
          <w:bCs/>
          <w:sz w:val="28"/>
          <w:szCs w:val="28"/>
        </w:rPr>
        <w:t xml:space="preserve"> района</w:t>
      </w:r>
      <w:r w:rsidR="00AC451D" w:rsidRPr="00AC451D">
        <w:rPr>
          <w:rFonts w:ascii="Times New Roman" w:eastAsia="Times New Roman" w:hAnsi="Times New Roman" w:cs="Times New Roman"/>
          <w:bCs/>
          <w:sz w:val="28"/>
          <w:szCs w:val="28"/>
        </w:rPr>
        <w:t xml:space="preserve"> </w:t>
      </w:r>
      <w:r w:rsidRPr="00AC451D">
        <w:rPr>
          <w:rFonts w:ascii="Times New Roman" w:eastAsia="Times New Roman" w:hAnsi="Times New Roman" w:cs="Times New Roman"/>
          <w:bCs/>
          <w:sz w:val="28"/>
          <w:szCs w:val="28"/>
        </w:rPr>
        <w:t>Новосибирской области седьмого созыва</w:t>
      </w:r>
    </w:p>
    <w:p w:rsidR="00EE0CF6" w:rsidRPr="00AC451D" w:rsidRDefault="00EE0CF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8"/>
          <w:szCs w:val="28"/>
        </w:rPr>
      </w:pPr>
    </w:p>
    <w:p w:rsidR="008F1A86" w:rsidRPr="00AC451D" w:rsidRDefault="008F1A86" w:rsidP="00EE0CF6">
      <w:pPr>
        <w:jc w:val="both"/>
        <w:outlineLvl w:val="0"/>
        <w:rPr>
          <w:rFonts w:ascii="Times New Roman" w:hAnsi="Times New Roman" w:cs="Times New Roman"/>
          <w:sz w:val="24"/>
          <w:szCs w:val="24"/>
        </w:rPr>
      </w:pPr>
    </w:p>
    <w:p w:rsidR="008F1A86" w:rsidRPr="00AC451D" w:rsidRDefault="008F1A86" w:rsidP="008F1A86">
      <w:pPr>
        <w:widowControl w:val="0"/>
        <w:tabs>
          <w:tab w:val="left" w:pos="1900"/>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АДМИНИСТРАЦИЯ СУРКОВСКОГО СЕЛЬСОВЕТА</w:t>
      </w:r>
    </w:p>
    <w:p w:rsidR="008F1A86" w:rsidRPr="00AC451D" w:rsidRDefault="008F1A86" w:rsidP="008F1A86">
      <w:pPr>
        <w:widowControl w:val="0"/>
        <w:tabs>
          <w:tab w:val="left" w:pos="1900"/>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ТОГУЧИНСКОГО РАЙОНА НОВОСИБИРСКОЙ ОБЛАСТИ</w:t>
      </w:r>
    </w:p>
    <w:p w:rsidR="008F1A86" w:rsidRPr="00AC451D" w:rsidRDefault="008F1A86" w:rsidP="008F1A86">
      <w:pPr>
        <w:widowControl w:val="0"/>
        <w:tabs>
          <w:tab w:val="left" w:pos="1900"/>
          <w:tab w:val="left" w:pos="5954"/>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p>
    <w:p w:rsidR="008F1A86" w:rsidRPr="00AC451D" w:rsidRDefault="008F1A86" w:rsidP="008F1A86">
      <w:pPr>
        <w:widowControl w:val="0"/>
        <w:tabs>
          <w:tab w:val="left" w:pos="1900"/>
          <w:tab w:val="left" w:pos="5954"/>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ПОСТАНОВЛЕНИЕ</w:t>
      </w:r>
    </w:p>
    <w:p w:rsidR="008F1A86" w:rsidRPr="00AC451D" w:rsidRDefault="008F1A86" w:rsidP="008F1A86">
      <w:pPr>
        <w:widowControl w:val="0"/>
        <w:tabs>
          <w:tab w:val="left" w:pos="1900"/>
          <w:tab w:val="left" w:pos="5954"/>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p>
    <w:p w:rsidR="008F1A86" w:rsidRPr="00AC451D" w:rsidRDefault="008F1A86" w:rsidP="008F1A86">
      <w:pPr>
        <w:keepNext/>
        <w:spacing w:after="0" w:line="240" w:lineRule="auto"/>
        <w:jc w:val="center"/>
        <w:outlineLvl w:val="1"/>
        <w:rPr>
          <w:rFonts w:ascii="Times New Roman" w:eastAsia="Times New Roman" w:hAnsi="Times New Roman" w:cs="Times New Roman"/>
          <w:sz w:val="24"/>
          <w:szCs w:val="24"/>
          <w:lang w:eastAsia="ru-RU"/>
        </w:rPr>
      </w:pPr>
      <w:r w:rsidRPr="00AC451D">
        <w:rPr>
          <w:rFonts w:ascii="Times New Roman" w:eastAsia="Times New Roman" w:hAnsi="Times New Roman" w:cs="Times New Roman"/>
          <w:b/>
          <w:sz w:val="24"/>
          <w:szCs w:val="24"/>
          <w:lang w:eastAsia="ru-RU"/>
        </w:rPr>
        <w:t xml:space="preserve">        08.09.2025                               </w:t>
      </w:r>
      <w:proofErr w:type="spellStart"/>
      <w:r w:rsidRPr="00AC451D">
        <w:rPr>
          <w:rFonts w:ascii="Times New Roman" w:eastAsia="Times New Roman" w:hAnsi="Times New Roman" w:cs="Times New Roman"/>
          <w:sz w:val="24"/>
          <w:szCs w:val="24"/>
          <w:lang w:eastAsia="ru-RU"/>
        </w:rPr>
        <w:t>с.Сурково</w:t>
      </w:r>
      <w:proofErr w:type="spellEnd"/>
      <w:r w:rsidRPr="00AC451D">
        <w:rPr>
          <w:rFonts w:ascii="Times New Roman" w:eastAsia="Times New Roman" w:hAnsi="Times New Roman" w:cs="Times New Roman"/>
          <w:sz w:val="24"/>
          <w:szCs w:val="24"/>
          <w:lang w:eastAsia="ru-RU"/>
        </w:rPr>
        <w:t xml:space="preserve">           </w:t>
      </w:r>
      <w:r w:rsidRPr="00AC451D">
        <w:rPr>
          <w:rFonts w:ascii="Times New Roman" w:eastAsia="Times New Roman" w:hAnsi="Times New Roman" w:cs="Times New Roman"/>
          <w:b/>
          <w:sz w:val="24"/>
          <w:szCs w:val="24"/>
          <w:lang w:eastAsia="ru-RU"/>
        </w:rPr>
        <w:t xml:space="preserve">      № 69/П/93.019</w:t>
      </w:r>
    </w:p>
    <w:p w:rsidR="008F1A86" w:rsidRPr="00AC451D" w:rsidRDefault="008F1A86" w:rsidP="008F1A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1A86" w:rsidRPr="00AC451D" w:rsidRDefault="008F1A86" w:rsidP="008F1A86">
      <w:pPr>
        <w:shd w:val="clear" w:color="auto" w:fill="FFFFFF"/>
        <w:spacing w:after="0" w:line="240" w:lineRule="auto"/>
        <w:jc w:val="center"/>
        <w:rPr>
          <w:rFonts w:ascii="Times New Roman" w:eastAsia="Times New Roman" w:hAnsi="Times New Roman" w:cs="Times New Roman"/>
          <w:b/>
          <w:color w:val="000000"/>
          <w:sz w:val="24"/>
          <w:szCs w:val="24"/>
          <w:lang w:eastAsia="ru-RU"/>
        </w:rPr>
      </w:pPr>
      <w:proofErr w:type="gramStart"/>
      <w:r w:rsidRPr="00AC451D">
        <w:rPr>
          <w:rFonts w:ascii="Times New Roman" w:eastAsia="Times New Roman" w:hAnsi="Times New Roman" w:cs="Times New Roman"/>
          <w:b/>
          <w:color w:val="000000"/>
          <w:sz w:val="24"/>
          <w:szCs w:val="24"/>
          <w:lang w:eastAsia="ru-RU"/>
        </w:rPr>
        <w:t>О  порядке</w:t>
      </w:r>
      <w:proofErr w:type="gramEnd"/>
      <w:r w:rsidRPr="00AC451D">
        <w:rPr>
          <w:rFonts w:ascii="Times New Roman" w:eastAsia="Times New Roman" w:hAnsi="Times New Roman" w:cs="Times New Roman"/>
          <w:b/>
          <w:color w:val="000000"/>
          <w:sz w:val="24"/>
          <w:szCs w:val="24"/>
          <w:lang w:eastAsia="ru-RU"/>
        </w:rPr>
        <w:t xml:space="preserve"> и сроках составлении проекта бюджета Сурковского сельсовета </w:t>
      </w:r>
      <w:proofErr w:type="spellStart"/>
      <w:r w:rsidRPr="00AC451D">
        <w:rPr>
          <w:rFonts w:ascii="Times New Roman" w:eastAsia="Times New Roman" w:hAnsi="Times New Roman" w:cs="Times New Roman"/>
          <w:b/>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района  Новосибирской области на очередной финансовый год и плановый период  и порядке подготовки документов и материалов, представляемых в Совет депутатов бюджета Сурковского  сельсовета </w:t>
      </w:r>
      <w:proofErr w:type="spellStart"/>
      <w:r w:rsidRPr="00AC451D">
        <w:rPr>
          <w:rFonts w:ascii="Times New Roman" w:eastAsia="Times New Roman" w:hAnsi="Times New Roman" w:cs="Times New Roman"/>
          <w:b/>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района  Новосибирской области одновременно с проектом    бюджета Сурковского  сельсовета </w:t>
      </w:r>
      <w:proofErr w:type="spellStart"/>
      <w:r w:rsidRPr="00AC451D">
        <w:rPr>
          <w:rFonts w:ascii="Times New Roman" w:eastAsia="Times New Roman" w:hAnsi="Times New Roman" w:cs="Times New Roman"/>
          <w:b/>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района  Новосибирской области.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           В соответствии со статьями 169, 184 Бюджетного Кодекса Российской Федерации, Уставом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постановляет:</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            1. Установить прилагаемое Положение «</w:t>
      </w:r>
      <w:proofErr w:type="gramStart"/>
      <w:r w:rsidRPr="00AC451D">
        <w:rPr>
          <w:rFonts w:ascii="Times New Roman" w:eastAsia="Times New Roman" w:hAnsi="Times New Roman" w:cs="Times New Roman"/>
          <w:color w:val="000000"/>
          <w:sz w:val="24"/>
          <w:szCs w:val="24"/>
          <w:lang w:eastAsia="ru-RU"/>
        </w:rPr>
        <w:t>О  порядке</w:t>
      </w:r>
      <w:proofErr w:type="gramEnd"/>
      <w:r w:rsidRPr="00AC451D">
        <w:rPr>
          <w:rFonts w:ascii="Times New Roman" w:eastAsia="Times New Roman" w:hAnsi="Times New Roman" w:cs="Times New Roman"/>
          <w:color w:val="000000"/>
          <w:sz w:val="24"/>
          <w:szCs w:val="24"/>
          <w:lang w:eastAsia="ru-RU"/>
        </w:rPr>
        <w:t xml:space="preserve"> и сроках составлении проекта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Новосибирской области на очередной финансовый год и плановый период  и порядке подготовки документов и материалов, представляемых в Совет депутатов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Новосибирской области одновременно с проектом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Новосибирской области» (далее Положение).</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        3. </w:t>
      </w:r>
      <w:r w:rsidRPr="00AC451D">
        <w:rPr>
          <w:rFonts w:ascii="Times New Roman" w:eastAsia="Times New Roman" w:hAnsi="Times New Roman" w:cs="Times New Roman"/>
          <w:sz w:val="24"/>
          <w:szCs w:val="24"/>
          <w:lang w:eastAsia="ru-RU"/>
        </w:rPr>
        <w:t>Настоящее постановление опубликовать в печатном издании «</w:t>
      </w:r>
      <w:proofErr w:type="spellStart"/>
      <w:r w:rsidRPr="00AC451D">
        <w:rPr>
          <w:rFonts w:ascii="Times New Roman" w:eastAsia="Times New Roman" w:hAnsi="Times New Roman" w:cs="Times New Roman"/>
          <w:sz w:val="24"/>
          <w:szCs w:val="24"/>
          <w:lang w:eastAsia="ru-RU"/>
        </w:rPr>
        <w:t>Сурковский</w:t>
      </w:r>
      <w:proofErr w:type="spellEnd"/>
      <w:r w:rsidRPr="00AC451D">
        <w:rPr>
          <w:rFonts w:ascii="Times New Roman" w:eastAsia="Times New Roman" w:hAnsi="Times New Roman" w:cs="Times New Roman"/>
          <w:sz w:val="24"/>
          <w:szCs w:val="24"/>
          <w:lang w:eastAsia="ru-RU"/>
        </w:rPr>
        <w:t xml:space="preserve"> вестник», разместить на официальном сайте </w:t>
      </w:r>
      <w:proofErr w:type="gramStart"/>
      <w:r w:rsidRPr="00AC451D">
        <w:rPr>
          <w:rFonts w:ascii="Times New Roman" w:eastAsia="Times New Roman" w:hAnsi="Times New Roman" w:cs="Times New Roman"/>
          <w:sz w:val="24"/>
          <w:szCs w:val="24"/>
          <w:lang w:eastAsia="ru-RU"/>
        </w:rPr>
        <w:t xml:space="preserve">администрации  </w:t>
      </w:r>
      <w:r w:rsidRPr="00AC451D">
        <w:rPr>
          <w:rFonts w:ascii="Times New Roman" w:eastAsia="Times New Roman" w:hAnsi="Times New Roman" w:cs="Times New Roman"/>
          <w:color w:val="000000"/>
          <w:sz w:val="24"/>
          <w:szCs w:val="24"/>
          <w:lang w:eastAsia="ru-RU"/>
        </w:rPr>
        <w:t>Сурковского</w:t>
      </w:r>
      <w:proofErr w:type="gramEnd"/>
      <w:r w:rsidRPr="00AC451D">
        <w:rPr>
          <w:rFonts w:ascii="Times New Roman" w:eastAsia="Times New Roman" w:hAnsi="Times New Roman" w:cs="Times New Roman"/>
          <w:color w:val="000000"/>
          <w:sz w:val="24"/>
          <w:szCs w:val="24"/>
          <w:lang w:eastAsia="ru-RU"/>
        </w:rPr>
        <w:t xml:space="preserve">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r w:rsidRPr="00AC451D">
        <w:rPr>
          <w:rFonts w:ascii="Times New Roman" w:eastAsia="Times New Roman" w:hAnsi="Times New Roman" w:cs="Times New Roman"/>
          <w:sz w:val="24"/>
          <w:szCs w:val="24"/>
          <w:lang w:eastAsia="ru-RU"/>
        </w:rPr>
        <w:t>, довести до сведения заинтересованных лиц.</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         4. Контроль за исполнением постановления оставляю за собой.</w:t>
      </w:r>
    </w:p>
    <w:p w:rsidR="00AC451D" w:rsidRDefault="00AC451D"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Глава </w:t>
      </w:r>
      <w:proofErr w:type="gramStart"/>
      <w:r w:rsidRPr="00AC451D">
        <w:rPr>
          <w:rFonts w:ascii="Times New Roman" w:eastAsia="Times New Roman" w:hAnsi="Times New Roman" w:cs="Times New Roman"/>
          <w:color w:val="000000"/>
          <w:sz w:val="24"/>
          <w:szCs w:val="24"/>
          <w:lang w:eastAsia="ru-RU"/>
        </w:rPr>
        <w:t>Сурковского  сельсовета</w:t>
      </w:r>
      <w:proofErr w:type="gramEnd"/>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Новосибирской области                                            </w:t>
      </w:r>
      <w:proofErr w:type="spellStart"/>
      <w:r w:rsidRPr="00AC451D">
        <w:rPr>
          <w:rFonts w:ascii="Times New Roman" w:eastAsia="Times New Roman" w:hAnsi="Times New Roman" w:cs="Times New Roman"/>
          <w:color w:val="000000"/>
          <w:sz w:val="24"/>
          <w:szCs w:val="24"/>
          <w:lang w:eastAsia="ru-RU"/>
        </w:rPr>
        <w:t>А.И.Гордиенко</w:t>
      </w:r>
      <w:proofErr w:type="spellEnd"/>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ind w:left="4956"/>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Приложение к постановлению администрации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w:t>
      </w:r>
    </w:p>
    <w:p w:rsidR="008F1A86" w:rsidRPr="00AC451D" w:rsidRDefault="008F1A86" w:rsidP="008F1A86">
      <w:pPr>
        <w:shd w:val="clear" w:color="auto" w:fill="FFFFFF"/>
        <w:spacing w:after="0" w:line="240" w:lineRule="auto"/>
        <w:ind w:left="4956"/>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от </w:t>
      </w:r>
      <w:r w:rsidRPr="00AC451D">
        <w:rPr>
          <w:rFonts w:ascii="Times New Roman" w:eastAsia="Times New Roman" w:hAnsi="Times New Roman" w:cs="Times New Roman"/>
          <w:sz w:val="24"/>
          <w:szCs w:val="24"/>
          <w:lang w:eastAsia="ru-RU"/>
        </w:rPr>
        <w:t>08.09.2025г № 69/П/93.019</w:t>
      </w:r>
    </w:p>
    <w:p w:rsidR="008F1A86" w:rsidRPr="00AC451D" w:rsidRDefault="008F1A86" w:rsidP="008F1A86">
      <w:pPr>
        <w:shd w:val="clear" w:color="auto" w:fill="FFFFFF"/>
        <w:spacing w:after="0" w:line="240" w:lineRule="auto"/>
        <w:ind w:left="4956"/>
        <w:jc w:val="both"/>
        <w:rPr>
          <w:rFonts w:ascii="Times New Roman" w:eastAsia="Times New Roman" w:hAnsi="Times New Roman" w:cs="Times New Roman"/>
          <w:b/>
          <w:color w:val="000000"/>
          <w:sz w:val="24"/>
          <w:szCs w:val="24"/>
          <w:lang w:eastAsia="ru-RU"/>
        </w:rPr>
      </w:pPr>
    </w:p>
    <w:p w:rsidR="008F1A86" w:rsidRPr="00AC451D" w:rsidRDefault="008F1A86" w:rsidP="008F1A8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AC451D">
        <w:rPr>
          <w:rFonts w:ascii="Times New Roman" w:eastAsia="Times New Roman" w:hAnsi="Times New Roman" w:cs="Times New Roman"/>
          <w:b/>
          <w:color w:val="000000"/>
          <w:sz w:val="24"/>
          <w:szCs w:val="24"/>
          <w:lang w:eastAsia="ru-RU"/>
        </w:rPr>
        <w:t>ПОЛОЖЕНИЕ</w:t>
      </w:r>
    </w:p>
    <w:p w:rsidR="008F1A86" w:rsidRPr="00AC451D" w:rsidRDefault="008F1A86" w:rsidP="008F1A86">
      <w:pPr>
        <w:shd w:val="clear" w:color="auto" w:fill="FFFFFF"/>
        <w:spacing w:after="0" w:line="240" w:lineRule="auto"/>
        <w:jc w:val="center"/>
        <w:rPr>
          <w:rFonts w:ascii="Times New Roman" w:eastAsia="Times New Roman" w:hAnsi="Times New Roman" w:cs="Times New Roman"/>
          <w:b/>
          <w:color w:val="000000"/>
          <w:sz w:val="24"/>
          <w:szCs w:val="24"/>
          <w:lang w:eastAsia="ru-RU"/>
        </w:rPr>
      </w:pPr>
      <w:proofErr w:type="gramStart"/>
      <w:r w:rsidRPr="00AC451D">
        <w:rPr>
          <w:rFonts w:ascii="Times New Roman" w:eastAsia="Times New Roman" w:hAnsi="Times New Roman" w:cs="Times New Roman"/>
          <w:b/>
          <w:color w:val="000000"/>
          <w:sz w:val="24"/>
          <w:szCs w:val="24"/>
          <w:lang w:eastAsia="ru-RU"/>
        </w:rPr>
        <w:t>О  порядке</w:t>
      </w:r>
      <w:proofErr w:type="gramEnd"/>
      <w:r w:rsidRPr="00AC451D">
        <w:rPr>
          <w:rFonts w:ascii="Times New Roman" w:eastAsia="Times New Roman" w:hAnsi="Times New Roman" w:cs="Times New Roman"/>
          <w:b/>
          <w:color w:val="000000"/>
          <w:sz w:val="24"/>
          <w:szCs w:val="24"/>
          <w:lang w:eastAsia="ru-RU"/>
        </w:rPr>
        <w:t xml:space="preserve"> и сроках составлении проекта бюджета  </w:t>
      </w:r>
    </w:p>
    <w:p w:rsidR="008F1A86" w:rsidRPr="00AC451D" w:rsidRDefault="008F1A86" w:rsidP="008F1A8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AC451D">
        <w:rPr>
          <w:rFonts w:ascii="Times New Roman" w:eastAsia="Times New Roman" w:hAnsi="Times New Roman" w:cs="Times New Roman"/>
          <w:b/>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b/>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b/>
          <w:color w:val="000000"/>
          <w:sz w:val="24"/>
          <w:szCs w:val="24"/>
          <w:lang w:eastAsia="ru-RU"/>
        </w:rPr>
        <w:t>района  Новосибирской</w:t>
      </w:r>
      <w:proofErr w:type="gramEnd"/>
      <w:r w:rsidRPr="00AC451D">
        <w:rPr>
          <w:rFonts w:ascii="Times New Roman" w:eastAsia="Times New Roman" w:hAnsi="Times New Roman" w:cs="Times New Roman"/>
          <w:b/>
          <w:color w:val="000000"/>
          <w:sz w:val="24"/>
          <w:szCs w:val="24"/>
          <w:lang w:eastAsia="ru-RU"/>
        </w:rPr>
        <w:t xml:space="preserve"> области    на очередной финансовый год и плановый период  и порядке подготовки документов и материалов, представляемых в Совет депутатов Сурковского сельсовета </w:t>
      </w:r>
      <w:proofErr w:type="spellStart"/>
      <w:r w:rsidRPr="00AC451D">
        <w:rPr>
          <w:rFonts w:ascii="Times New Roman" w:eastAsia="Times New Roman" w:hAnsi="Times New Roman" w:cs="Times New Roman"/>
          <w:b/>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района  Новосибирской области  одновременно с проектом  Сурковского сельсовета </w:t>
      </w:r>
      <w:proofErr w:type="spellStart"/>
      <w:r w:rsidRPr="00AC451D">
        <w:rPr>
          <w:rFonts w:ascii="Times New Roman" w:eastAsia="Times New Roman" w:hAnsi="Times New Roman" w:cs="Times New Roman"/>
          <w:b/>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района  Новосибирской области  </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I. Общие положения</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1. Настоящее Положение регламентирует порядок и сроки составления проекта </w:t>
      </w:r>
      <w:proofErr w:type="gramStart"/>
      <w:r w:rsidRPr="00AC451D">
        <w:rPr>
          <w:rFonts w:ascii="Times New Roman" w:eastAsia="Times New Roman" w:hAnsi="Times New Roman" w:cs="Times New Roman"/>
          <w:color w:val="000000"/>
          <w:sz w:val="24"/>
          <w:szCs w:val="24"/>
          <w:lang w:eastAsia="ru-RU"/>
        </w:rPr>
        <w:t>бюджета</w:t>
      </w:r>
      <w:r w:rsidRPr="00AC451D">
        <w:rPr>
          <w:rFonts w:ascii="Times New Roman" w:eastAsia="Times New Roman" w:hAnsi="Times New Roman" w:cs="Times New Roman"/>
          <w:b/>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 сельсовета</w:t>
      </w:r>
      <w:proofErr w:type="gramEnd"/>
      <w:r w:rsidRPr="00AC451D">
        <w:rPr>
          <w:rFonts w:ascii="Times New Roman" w:eastAsia="Times New Roman" w:hAnsi="Times New Roman" w:cs="Times New Roman"/>
          <w:color w:val="000000"/>
          <w:sz w:val="24"/>
          <w:szCs w:val="24"/>
          <w:lang w:eastAsia="ru-RU"/>
        </w:rPr>
        <w:t xml:space="preserve"> Сурковского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Новосибирской области  (далее –местный бюджет ) на очередной финансовый год и плановый период и определяет порядок подготовки документов и материалов, представляемых в Совет депутатов Сурковского </w:t>
      </w:r>
      <w:r w:rsidRPr="00AC451D">
        <w:rPr>
          <w:rFonts w:ascii="Times New Roman" w:eastAsia="Times New Roman" w:hAnsi="Times New Roman" w:cs="Times New Roman"/>
          <w:color w:val="000000"/>
          <w:sz w:val="24"/>
          <w:szCs w:val="24"/>
          <w:lang w:eastAsia="ru-RU"/>
        </w:rPr>
        <w:lastRenderedPageBreak/>
        <w:t xml:space="preserve">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Новосибирской области  одновременно с проектом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II. Полномочия администрации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при составлении  местного бюджета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2. Администрация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обеспечивает составление проекта местного бюджета на очередной финансовый год и плановый период и рассматривает на совещании при Главе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следующие документы и материалы:</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1) основные направления бюджетной и налоговой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2) основные параметры прогноза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на среднесрочный период и приоритеты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Новосибирской области  на среднесрочный период;  </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3) прогноз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на среднесрочный период, включающий предварительные итоги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Новосибирской области   за истекший период текущего финансового года, ожидаемые итоги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за текущий финансовый год;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4) Прогноз основных </w:t>
      </w:r>
      <w:proofErr w:type="gramStart"/>
      <w:r w:rsidRPr="00AC451D">
        <w:rPr>
          <w:rFonts w:ascii="Times New Roman" w:eastAsia="Times New Roman" w:hAnsi="Times New Roman" w:cs="Times New Roman"/>
          <w:color w:val="000000"/>
          <w:sz w:val="24"/>
          <w:szCs w:val="24"/>
          <w:lang w:eastAsia="ru-RU"/>
        </w:rPr>
        <w:t>характеристик  бюджета</w:t>
      </w:r>
      <w:proofErr w:type="gramEnd"/>
      <w:r w:rsidRPr="00AC451D">
        <w:rPr>
          <w:rFonts w:ascii="Times New Roman" w:eastAsia="Times New Roman" w:hAnsi="Times New Roman" w:cs="Times New Roman"/>
          <w:color w:val="000000"/>
          <w:sz w:val="24"/>
          <w:szCs w:val="24"/>
          <w:lang w:eastAsia="ru-RU"/>
        </w:rPr>
        <w:t xml:space="preserve">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 основные характеристики местного бюджета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AC451D">
        <w:rPr>
          <w:rFonts w:ascii="Times New Roman" w:eastAsia="Times New Roman" w:hAnsi="Times New Roman" w:cs="Times New Roman"/>
          <w:color w:val="000000"/>
          <w:sz w:val="24"/>
          <w:szCs w:val="24"/>
          <w:lang w:eastAsia="ru-RU"/>
        </w:rPr>
        <w:t>5)проект</w:t>
      </w:r>
      <w:proofErr w:type="gramEnd"/>
      <w:r w:rsidRPr="00AC451D">
        <w:rPr>
          <w:rFonts w:ascii="Times New Roman" w:eastAsia="Times New Roman" w:hAnsi="Times New Roman" w:cs="Times New Roman"/>
          <w:color w:val="000000"/>
          <w:sz w:val="24"/>
          <w:szCs w:val="24"/>
          <w:lang w:eastAsia="ru-RU"/>
        </w:rPr>
        <w:t xml:space="preserve"> решения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о местном бюджете на очередной финансовый год и плановый период ;</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6)  проекты </w:t>
      </w:r>
      <w:r w:rsidRPr="00AC451D">
        <w:rPr>
          <w:rFonts w:ascii="Times New Roman" w:eastAsia="Times New Roman" w:hAnsi="Times New Roman" w:cs="Times New Roman"/>
          <w:sz w:val="24"/>
          <w:szCs w:val="24"/>
          <w:lang w:eastAsia="ru-RU"/>
        </w:rPr>
        <w:t>целевых программ</w:t>
      </w:r>
      <w:r w:rsidRPr="00AC451D">
        <w:rPr>
          <w:rFonts w:ascii="Times New Roman" w:eastAsia="Times New Roman" w:hAnsi="Times New Roman" w:cs="Times New Roman"/>
          <w:color w:val="000000"/>
          <w:sz w:val="24"/>
          <w:szCs w:val="24"/>
          <w:lang w:eastAsia="ru-RU"/>
        </w:rPr>
        <w:t xml:space="preserve"> Сурковского</w:t>
      </w:r>
      <w:r w:rsidRPr="00AC451D">
        <w:rPr>
          <w:rFonts w:ascii="Times New Roman" w:eastAsia="Times New Roman" w:hAnsi="Times New Roman" w:cs="Times New Roman"/>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,предлагаемых к реализации с участием средств местного  бюджета в очередном финансовом году и плановом периоде.</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3. При составлении проекта местного бюджета на очередной финансовый год и плановый период, </w:t>
      </w:r>
      <w:proofErr w:type="gramStart"/>
      <w:r w:rsidRPr="00AC451D">
        <w:rPr>
          <w:rFonts w:ascii="Times New Roman" w:eastAsia="Times New Roman" w:hAnsi="Times New Roman" w:cs="Times New Roman"/>
          <w:color w:val="000000"/>
          <w:sz w:val="24"/>
          <w:szCs w:val="24"/>
          <w:lang w:eastAsia="ru-RU"/>
        </w:rPr>
        <w:t>администрация  Сурковского</w:t>
      </w:r>
      <w:proofErr w:type="gramEnd"/>
      <w:r w:rsidRPr="00AC451D">
        <w:rPr>
          <w:rFonts w:ascii="Times New Roman" w:eastAsia="Times New Roman" w:hAnsi="Times New Roman" w:cs="Times New Roman"/>
          <w:color w:val="000000"/>
          <w:sz w:val="24"/>
          <w:szCs w:val="24"/>
          <w:lang w:eastAsia="ru-RU"/>
        </w:rPr>
        <w:t xml:space="preserve">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организует непосредственное составление и составляет проект местного  бюджета на очередной финансовый год и плановый период, в том числе:</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1) разрабатывает основные направления бюджетной </w:t>
      </w:r>
      <w:proofErr w:type="gramStart"/>
      <w:r w:rsidRPr="00AC451D">
        <w:rPr>
          <w:rFonts w:ascii="Times New Roman" w:eastAsia="Times New Roman" w:hAnsi="Times New Roman" w:cs="Times New Roman"/>
          <w:color w:val="000000"/>
          <w:sz w:val="24"/>
          <w:szCs w:val="24"/>
          <w:lang w:eastAsia="ru-RU"/>
        </w:rPr>
        <w:t>и  налоговой</w:t>
      </w:r>
      <w:proofErr w:type="gramEnd"/>
      <w:r w:rsidRPr="00AC451D">
        <w:rPr>
          <w:rFonts w:ascii="Times New Roman" w:eastAsia="Times New Roman" w:hAnsi="Times New Roman" w:cs="Times New Roman"/>
          <w:color w:val="000000"/>
          <w:sz w:val="24"/>
          <w:szCs w:val="24"/>
          <w:lang w:eastAsia="ru-RU"/>
        </w:rPr>
        <w:t xml:space="preserve"> политики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2) </w:t>
      </w:r>
      <w:proofErr w:type="gramStart"/>
      <w:r w:rsidRPr="00AC451D">
        <w:rPr>
          <w:rFonts w:ascii="Times New Roman" w:eastAsia="Times New Roman" w:hAnsi="Times New Roman" w:cs="Times New Roman"/>
          <w:color w:val="000000"/>
          <w:sz w:val="24"/>
          <w:szCs w:val="24"/>
          <w:lang w:eastAsia="ru-RU"/>
        </w:rPr>
        <w:t>формирует  реестр</w:t>
      </w:r>
      <w:proofErr w:type="gramEnd"/>
      <w:r w:rsidRPr="00AC451D">
        <w:rPr>
          <w:rFonts w:ascii="Times New Roman" w:eastAsia="Times New Roman" w:hAnsi="Times New Roman" w:cs="Times New Roman"/>
          <w:color w:val="000000"/>
          <w:sz w:val="24"/>
          <w:szCs w:val="24"/>
          <w:lang w:eastAsia="ru-RU"/>
        </w:rPr>
        <w:t xml:space="preserve"> расходных обязательств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Новосибирской области  и осуществляет расчет общего объема бюджета действующих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3) устанавливает порядок и методику планирования бюджетных ассигнований местного </w:t>
      </w:r>
      <w:proofErr w:type="gramStart"/>
      <w:r w:rsidRPr="00AC451D">
        <w:rPr>
          <w:rFonts w:ascii="Times New Roman" w:eastAsia="Times New Roman" w:hAnsi="Times New Roman" w:cs="Times New Roman"/>
          <w:color w:val="000000"/>
          <w:sz w:val="24"/>
          <w:szCs w:val="24"/>
          <w:lang w:eastAsia="ru-RU"/>
        </w:rPr>
        <w:t>бюджета ;</w:t>
      </w:r>
      <w:proofErr w:type="gramEnd"/>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4)  осуществляет расчет общего объема бюджета принимаемых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5) осуществляет оценку ожидаемого исполнения местного бюджета за текущий финансовый год;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6) составляет прогноз местного бюджета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7) разрабатывает программу муниципальных внутренних заимствований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 в валюте Российской Федерации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lastRenderedPageBreak/>
        <w:t xml:space="preserve">8) формирует документы и материалы, представляемые в Совет депутатов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одновременно с проектом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ind w:left="1411"/>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val="en-US" w:eastAsia="ru-RU"/>
        </w:rPr>
        <w:t>III</w:t>
      </w:r>
      <w:r w:rsidRPr="00AC451D">
        <w:rPr>
          <w:rFonts w:ascii="Times New Roman" w:eastAsia="Times New Roman" w:hAnsi="Times New Roman" w:cs="Times New Roman"/>
          <w:color w:val="000000"/>
          <w:sz w:val="24"/>
          <w:szCs w:val="24"/>
          <w:lang w:eastAsia="ru-RU"/>
        </w:rPr>
        <w:t>. Порядок разработки проекта местного бюджета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4. Проект местного бюджета  на очередной финансовый год и плановый период разрабатывается в соответствии с законодательством Российской Федерации, и нормативными правовыми актами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 действующими на момент его разработки, с учетом предполагаемых изменений и в соответствии с проектом областного закона об областном бюджете на очередной финансовый год и плановый период, с проектом районного решения о  бюджете  района на очередной финансовый год и плановый период.</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Проект местного </w:t>
      </w:r>
      <w:proofErr w:type="gramStart"/>
      <w:r w:rsidRPr="00AC451D">
        <w:rPr>
          <w:rFonts w:ascii="Times New Roman" w:eastAsia="Times New Roman" w:hAnsi="Times New Roman" w:cs="Times New Roman"/>
          <w:color w:val="000000"/>
          <w:sz w:val="24"/>
          <w:szCs w:val="24"/>
          <w:lang w:eastAsia="ru-RU"/>
        </w:rPr>
        <w:t>бюджета  на</w:t>
      </w:r>
      <w:proofErr w:type="gramEnd"/>
      <w:r w:rsidRPr="00AC451D">
        <w:rPr>
          <w:rFonts w:ascii="Times New Roman" w:eastAsia="Times New Roman" w:hAnsi="Times New Roman" w:cs="Times New Roman"/>
          <w:color w:val="000000"/>
          <w:sz w:val="24"/>
          <w:szCs w:val="24"/>
          <w:lang w:eastAsia="ru-RU"/>
        </w:rPr>
        <w:t xml:space="preserve"> очередной финансовый год и плановый период разрабатывается путем изменения (уточнения) показателей планового периода утвержденного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и включения показателей второго года планового периода.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5. Составление проекта местного </w:t>
      </w:r>
      <w:proofErr w:type="gramStart"/>
      <w:r w:rsidRPr="00AC451D">
        <w:rPr>
          <w:rFonts w:ascii="Times New Roman" w:eastAsia="Times New Roman" w:hAnsi="Times New Roman" w:cs="Times New Roman"/>
          <w:color w:val="000000"/>
          <w:sz w:val="24"/>
          <w:szCs w:val="24"/>
          <w:lang w:eastAsia="ru-RU"/>
        </w:rPr>
        <w:t>бюджета  на</w:t>
      </w:r>
      <w:proofErr w:type="gramEnd"/>
      <w:r w:rsidRPr="00AC451D">
        <w:rPr>
          <w:rFonts w:ascii="Times New Roman" w:eastAsia="Times New Roman" w:hAnsi="Times New Roman" w:cs="Times New Roman"/>
          <w:color w:val="000000"/>
          <w:sz w:val="24"/>
          <w:szCs w:val="24"/>
          <w:lang w:eastAsia="ru-RU"/>
        </w:rPr>
        <w:t xml:space="preserve"> очередной финансовый год и плановый период, представление сведений, необходимых для составления проекта местного бюджета , а также работа над документами и материалами, представляемыми в Совет депутатов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одновременно с проектом местного бюджета , осуществляется в сроки, установленные планом-графиком согласно приложению к настоящему Положению.</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Организация работы по составлению проекта местного </w:t>
      </w:r>
      <w:proofErr w:type="gramStart"/>
      <w:r w:rsidRPr="00AC451D">
        <w:rPr>
          <w:rFonts w:ascii="Times New Roman" w:eastAsia="Times New Roman" w:hAnsi="Times New Roman" w:cs="Times New Roman"/>
          <w:color w:val="000000"/>
          <w:sz w:val="24"/>
          <w:szCs w:val="24"/>
          <w:lang w:eastAsia="ru-RU"/>
        </w:rPr>
        <w:t>бюджета  на</w:t>
      </w:r>
      <w:proofErr w:type="gramEnd"/>
      <w:r w:rsidRPr="00AC451D">
        <w:rPr>
          <w:rFonts w:ascii="Times New Roman" w:eastAsia="Times New Roman" w:hAnsi="Times New Roman" w:cs="Times New Roman"/>
          <w:color w:val="000000"/>
          <w:sz w:val="24"/>
          <w:szCs w:val="24"/>
          <w:lang w:eastAsia="ru-RU"/>
        </w:rPr>
        <w:t xml:space="preserve"> очередной финансовый год и плановый период в текущем году осуществляется в порядке, предусмотренном настоящим Положением.</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val="en-US" w:eastAsia="ru-RU"/>
        </w:rPr>
        <w:t>IV</w:t>
      </w:r>
      <w:r w:rsidRPr="00AC451D">
        <w:rPr>
          <w:rFonts w:ascii="Times New Roman" w:eastAsia="Times New Roman" w:hAnsi="Times New Roman" w:cs="Times New Roman"/>
          <w:color w:val="000000"/>
          <w:sz w:val="24"/>
          <w:szCs w:val="24"/>
          <w:lang w:eastAsia="ru-RU"/>
        </w:rPr>
        <w:t xml:space="preserve">. Формирование проекта местного </w:t>
      </w:r>
      <w:proofErr w:type="gramStart"/>
      <w:r w:rsidRPr="00AC451D">
        <w:rPr>
          <w:rFonts w:ascii="Times New Roman" w:eastAsia="Times New Roman" w:hAnsi="Times New Roman" w:cs="Times New Roman"/>
          <w:color w:val="000000"/>
          <w:sz w:val="24"/>
          <w:szCs w:val="24"/>
          <w:lang w:eastAsia="ru-RU"/>
        </w:rPr>
        <w:t>бюджета  на</w:t>
      </w:r>
      <w:proofErr w:type="gramEnd"/>
      <w:r w:rsidRPr="00AC451D">
        <w:rPr>
          <w:rFonts w:ascii="Times New Roman" w:eastAsia="Times New Roman" w:hAnsi="Times New Roman" w:cs="Times New Roman"/>
          <w:color w:val="000000"/>
          <w:sz w:val="24"/>
          <w:szCs w:val="24"/>
          <w:lang w:eastAsia="ru-RU"/>
        </w:rPr>
        <w:t xml:space="preserve"> очередной финансовый год и первый год планового периода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6. Показатели проекта местного </w:t>
      </w:r>
      <w:proofErr w:type="gramStart"/>
      <w:r w:rsidRPr="00AC451D">
        <w:rPr>
          <w:rFonts w:ascii="Times New Roman" w:eastAsia="Times New Roman" w:hAnsi="Times New Roman" w:cs="Times New Roman"/>
          <w:color w:val="000000"/>
          <w:sz w:val="24"/>
          <w:szCs w:val="24"/>
          <w:lang w:eastAsia="ru-RU"/>
        </w:rPr>
        <w:t>бюджета  на</w:t>
      </w:r>
      <w:proofErr w:type="gramEnd"/>
      <w:r w:rsidRPr="00AC451D">
        <w:rPr>
          <w:rFonts w:ascii="Times New Roman" w:eastAsia="Times New Roman" w:hAnsi="Times New Roman" w:cs="Times New Roman"/>
          <w:color w:val="000000"/>
          <w:sz w:val="24"/>
          <w:szCs w:val="24"/>
          <w:lang w:eastAsia="ru-RU"/>
        </w:rPr>
        <w:t xml:space="preserve"> очередной финансовый год и первый год планового периода не подлежат изменению по сравнению с показателями планового периода утвержденного местного бюджета, за исключением следующих случаев: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1) в случае изменения основных базовых макроэкономических показателей (валовой региональный продукт, объем промышленного производства, реальные располагаемые денежные доходы населения, численность населения, численность занятых в экономике и т.д.), показателей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Новосибирской области (грузооборот предприятий транспорта, инвестиции в основной капитал и т.д.), налогового законодательства Российской Федерации, налогового законодательства, структуры налогооблагаемой базы, а также объемов межбюджетных трансфертов из  бюджета района, приводящих к уменьшению доходной части местного бюджета, администрация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вносит предложения о сокращении общих объемов ассигнований по каждому направлению средств местного бюджета .</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2) в случае изменения основных базовых макроэкономических показателей, показателей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Новосибирской области, налогового законодательства Российской Федерации, налогового законодательства, структуры налогооблагаемой базы, а также объемов межбюджетных трансфертов из  бюджета района, приводящих к увеличению доходной части местного бюджета , администрация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Новосибирской </w:t>
      </w:r>
      <w:r w:rsidRPr="00AC451D">
        <w:rPr>
          <w:rFonts w:ascii="Times New Roman" w:eastAsia="Times New Roman" w:hAnsi="Times New Roman" w:cs="Times New Roman"/>
          <w:color w:val="000000"/>
          <w:sz w:val="24"/>
          <w:szCs w:val="24"/>
          <w:lang w:eastAsia="ru-RU"/>
        </w:rPr>
        <w:lastRenderedPageBreak/>
        <w:t>области вносит предложения о распределении дополнительных ассигнований (принимаемых обязательств) из местного бюджета ;</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3) в случае необходимости в дополнительных ассигнованиях на очередной финансовый год и первый год планового периода администрация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вносит распределение условно утверждаемых расходов местного бюджета , утвержденных для второго и третьего годов ранее принятого бюджета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4) в случае принятия об увеличении ассигнований на условно утверждаемые расходы местного </w:t>
      </w:r>
      <w:proofErr w:type="gramStart"/>
      <w:r w:rsidRPr="00AC451D">
        <w:rPr>
          <w:rFonts w:ascii="Times New Roman" w:eastAsia="Times New Roman" w:hAnsi="Times New Roman" w:cs="Times New Roman"/>
          <w:color w:val="000000"/>
          <w:sz w:val="24"/>
          <w:szCs w:val="24"/>
          <w:lang w:eastAsia="ru-RU"/>
        </w:rPr>
        <w:t>бюджета  на</w:t>
      </w:r>
      <w:proofErr w:type="gramEnd"/>
      <w:r w:rsidRPr="00AC451D">
        <w:rPr>
          <w:rFonts w:ascii="Times New Roman" w:eastAsia="Times New Roman" w:hAnsi="Times New Roman" w:cs="Times New Roman"/>
          <w:color w:val="000000"/>
          <w:sz w:val="24"/>
          <w:szCs w:val="24"/>
          <w:lang w:eastAsia="ru-RU"/>
        </w:rPr>
        <w:t xml:space="preserve"> первый год планового периода администрация вносит изменения в расходы  местного бюджета  на первый год планового периода;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5) в случае недостаточности ассигнований на исполнение публичных нормативных обязательств или превышения ассигнований на исполнение публичных нормативных обязательств над потребностью администрация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вносит изменения в расходы местного бюджета  на первый год планового периода;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6) в случае принятия соответствующих нормативных правовых актов, приводящих к изменениям по ранее действующим обязательствам и увеличению ассигнований по вновь принимаемым обязательствам, администрация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района вносит изменения в расходы местного бюджета  на очередной финансовый год и первый год планового периода;</w:t>
      </w:r>
    </w:p>
    <w:p w:rsidR="008F1A86" w:rsidRPr="00AC451D" w:rsidRDefault="008F1A86" w:rsidP="008F1A86">
      <w:pPr>
        <w:shd w:val="clear" w:color="auto" w:fill="FFFFFF"/>
        <w:spacing w:after="0" w:line="240" w:lineRule="auto"/>
        <w:ind w:left="14" w:right="43"/>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7) в случае принятия Главой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решений, приводящих к изменениям по ранее действующим обязательствам и увеличению ассигнований по вновь принимаемым обязательствам, вносятся изменения в расходы местного бюджета  на очередной финансовый год и первый год планового периода.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7. Вносимые изменения по ранее действующим обязательствам и по вновь принимаемым обязательствам должны соответствовать целям, задачам и планируемым результатам, обозначенным </w:t>
      </w:r>
      <w:r w:rsidRPr="00AC451D">
        <w:rPr>
          <w:rFonts w:ascii="Times New Roman" w:eastAsia="Times New Roman" w:hAnsi="Times New Roman" w:cs="Times New Roman"/>
          <w:color w:val="000000" w:themeColor="text1"/>
          <w:sz w:val="24"/>
          <w:szCs w:val="24"/>
          <w:lang w:eastAsia="ru-RU"/>
        </w:rPr>
        <w:t xml:space="preserve">в Программе социально-экономического развития </w:t>
      </w:r>
      <w:r w:rsidRPr="00AC451D">
        <w:rPr>
          <w:rFonts w:ascii="Times New Roman" w:eastAsia="Times New Roman" w:hAnsi="Times New Roman" w:cs="Times New Roman"/>
          <w:color w:val="000000"/>
          <w:sz w:val="24"/>
          <w:szCs w:val="24"/>
          <w:lang w:eastAsia="ru-RU"/>
        </w:rPr>
        <w:t>Сурковского</w:t>
      </w:r>
      <w:r w:rsidRPr="00AC451D">
        <w:rPr>
          <w:rFonts w:ascii="Times New Roman" w:eastAsia="Times New Roman" w:hAnsi="Times New Roman" w:cs="Times New Roman"/>
          <w:color w:val="000000" w:themeColor="text1"/>
          <w:sz w:val="24"/>
          <w:szCs w:val="24"/>
          <w:lang w:eastAsia="ru-RU"/>
        </w:rPr>
        <w:t xml:space="preserve"> сельсовета </w:t>
      </w:r>
      <w:proofErr w:type="spellStart"/>
      <w:r w:rsidRPr="00AC451D">
        <w:rPr>
          <w:rFonts w:ascii="Times New Roman" w:eastAsia="Times New Roman" w:hAnsi="Times New Roman" w:cs="Times New Roman"/>
          <w:color w:val="000000" w:themeColor="text1"/>
          <w:sz w:val="24"/>
          <w:szCs w:val="24"/>
          <w:lang w:eastAsia="ru-RU"/>
        </w:rPr>
        <w:t>Тогучинского</w:t>
      </w:r>
      <w:proofErr w:type="spellEnd"/>
      <w:r w:rsidRPr="00AC451D">
        <w:rPr>
          <w:rFonts w:ascii="Times New Roman" w:eastAsia="Times New Roman" w:hAnsi="Times New Roman" w:cs="Times New Roman"/>
          <w:b/>
          <w:color w:val="000000" w:themeColor="text1"/>
          <w:sz w:val="24"/>
          <w:szCs w:val="24"/>
          <w:lang w:eastAsia="ru-RU"/>
        </w:rPr>
        <w:t xml:space="preserve"> </w:t>
      </w:r>
      <w:proofErr w:type="gramStart"/>
      <w:r w:rsidRPr="00AC451D">
        <w:rPr>
          <w:rFonts w:ascii="Times New Roman" w:eastAsia="Times New Roman" w:hAnsi="Times New Roman" w:cs="Times New Roman"/>
          <w:color w:val="000000" w:themeColor="text1"/>
          <w:sz w:val="24"/>
          <w:szCs w:val="24"/>
          <w:lang w:eastAsia="ru-RU"/>
        </w:rPr>
        <w:t>района  Новосибирской</w:t>
      </w:r>
      <w:proofErr w:type="gramEnd"/>
      <w:r w:rsidRPr="00AC451D">
        <w:rPr>
          <w:rFonts w:ascii="Times New Roman" w:eastAsia="Times New Roman" w:hAnsi="Times New Roman" w:cs="Times New Roman"/>
          <w:color w:val="000000" w:themeColor="text1"/>
          <w:sz w:val="24"/>
          <w:szCs w:val="24"/>
          <w:lang w:eastAsia="ru-RU"/>
        </w:rPr>
        <w:t xml:space="preserve"> области, других планово-прогнозных документах</w:t>
      </w:r>
      <w:r w:rsidRPr="00AC451D">
        <w:rPr>
          <w:rFonts w:ascii="Times New Roman" w:eastAsia="Times New Roman" w:hAnsi="Times New Roman" w:cs="Times New Roman"/>
          <w:color w:val="000000"/>
          <w:sz w:val="24"/>
          <w:szCs w:val="24"/>
          <w:lang w:eastAsia="ru-RU"/>
        </w:rPr>
        <w:t xml:space="preserve"> Сурковского</w:t>
      </w:r>
      <w:r w:rsidRPr="00AC451D">
        <w:rPr>
          <w:rFonts w:ascii="Times New Roman" w:eastAsia="Times New Roman" w:hAnsi="Times New Roman" w:cs="Times New Roman"/>
          <w:color w:val="000000" w:themeColor="text1"/>
          <w:sz w:val="24"/>
          <w:szCs w:val="24"/>
          <w:lang w:eastAsia="ru-RU"/>
        </w:rPr>
        <w:t xml:space="preserve"> сельсовета </w:t>
      </w:r>
      <w:proofErr w:type="spellStart"/>
      <w:r w:rsidRPr="00AC451D">
        <w:rPr>
          <w:rFonts w:ascii="Times New Roman" w:eastAsia="Times New Roman" w:hAnsi="Times New Roman" w:cs="Times New Roman"/>
          <w:color w:val="000000" w:themeColor="text1"/>
          <w:sz w:val="24"/>
          <w:szCs w:val="24"/>
          <w:lang w:eastAsia="ru-RU"/>
        </w:rPr>
        <w:t>Тогучинск</w:t>
      </w:r>
      <w:r w:rsidRPr="00AC451D">
        <w:rPr>
          <w:rFonts w:ascii="Times New Roman" w:eastAsia="Times New Roman" w:hAnsi="Times New Roman" w:cs="Times New Roman"/>
          <w:color w:val="000000"/>
          <w:sz w:val="24"/>
          <w:szCs w:val="24"/>
          <w:lang w:eastAsia="ru-RU"/>
        </w:rPr>
        <w:t>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 Изменения не принимаются, если получателями бюджетных средств не уточнен реестр расходных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val="en-US" w:eastAsia="ru-RU"/>
        </w:rPr>
        <w:t>V</w:t>
      </w:r>
      <w:r w:rsidRPr="00AC451D">
        <w:rPr>
          <w:rFonts w:ascii="Times New Roman" w:eastAsia="Times New Roman" w:hAnsi="Times New Roman" w:cs="Times New Roman"/>
          <w:color w:val="000000"/>
          <w:sz w:val="24"/>
          <w:szCs w:val="24"/>
          <w:lang w:eastAsia="ru-RU"/>
        </w:rPr>
        <w:t xml:space="preserve">. Формирование проекта местного бюджета </w:t>
      </w:r>
    </w:p>
    <w:p w:rsidR="008F1A86" w:rsidRPr="00AC451D" w:rsidRDefault="008F1A86" w:rsidP="008F1A8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на второй год планового периода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8. Разработка прогноза доходов на второй год планового периода осуществляется на основании: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1) действующего законодательства Российской Федерации о налогах и сборах, законодательства о налогах и сборах, а также их предполагаемых изменений;</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2) нормативов отчислений от федеральных, региональных в местный бюджет;</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3) закона об областном бюджете на очередной финансовый год и плановый период или проекта областного закона об областном бюджете на очередной финансовый год и плановый период, решения о бюджете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бюджете на очередной финансовый год и плановый период или проекта решения о бюджете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бюджете на очередной финансовый год и плановый период ,иной информации от районных органов  власти - главных распорядителей средств бюджета района об объемах межбюджетных трансфертов из бюджета района.</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9. Разработка проекта расходной части </w:t>
      </w:r>
      <w:proofErr w:type="gramStart"/>
      <w:r w:rsidRPr="00AC451D">
        <w:rPr>
          <w:rFonts w:ascii="Times New Roman" w:eastAsia="Times New Roman" w:hAnsi="Times New Roman" w:cs="Times New Roman"/>
          <w:color w:val="000000"/>
          <w:sz w:val="24"/>
          <w:szCs w:val="24"/>
          <w:lang w:eastAsia="ru-RU"/>
        </w:rPr>
        <w:t>местного  бюджета</w:t>
      </w:r>
      <w:proofErr w:type="gramEnd"/>
      <w:r w:rsidRPr="00AC451D">
        <w:rPr>
          <w:rFonts w:ascii="Times New Roman" w:eastAsia="Times New Roman" w:hAnsi="Times New Roman" w:cs="Times New Roman"/>
          <w:color w:val="000000"/>
          <w:sz w:val="24"/>
          <w:szCs w:val="24"/>
          <w:lang w:eastAsia="ru-RU"/>
        </w:rPr>
        <w:t xml:space="preserve">  на второй год планового периода осуществляется на основании: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 показателей прогноза социально-экономического развития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отчетных показателей исполнения плана </w:t>
      </w:r>
      <w:r w:rsidRPr="00AC451D">
        <w:rPr>
          <w:rFonts w:ascii="Times New Roman" w:eastAsia="Times New Roman" w:hAnsi="Times New Roman" w:cs="Times New Roman"/>
          <w:color w:val="000000"/>
          <w:sz w:val="24"/>
          <w:szCs w:val="24"/>
          <w:lang w:eastAsia="ru-RU"/>
        </w:rPr>
        <w:lastRenderedPageBreak/>
        <w:t>социально-экономического развития и информации об исполнении муниципальных заданий муниципальными учреждениями;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 действующих и вновь принимаемых расходных обязательств местного </w:t>
      </w:r>
      <w:proofErr w:type="gramStart"/>
      <w:r w:rsidRPr="00AC451D">
        <w:rPr>
          <w:rFonts w:ascii="Times New Roman" w:eastAsia="Times New Roman" w:hAnsi="Times New Roman" w:cs="Times New Roman"/>
          <w:color w:val="000000"/>
          <w:sz w:val="24"/>
          <w:szCs w:val="24"/>
          <w:lang w:eastAsia="ru-RU"/>
        </w:rPr>
        <w:t>бюджета .</w:t>
      </w:r>
      <w:proofErr w:type="gramEnd"/>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Разработка предельного объема расходов </w:t>
      </w:r>
      <w:proofErr w:type="gramStart"/>
      <w:r w:rsidRPr="00AC451D">
        <w:rPr>
          <w:rFonts w:ascii="Times New Roman" w:eastAsia="Times New Roman" w:hAnsi="Times New Roman" w:cs="Times New Roman"/>
          <w:color w:val="000000"/>
          <w:sz w:val="24"/>
          <w:szCs w:val="24"/>
          <w:lang w:eastAsia="ru-RU"/>
        </w:rPr>
        <w:t>местного  бюджета</w:t>
      </w:r>
      <w:proofErr w:type="gramEnd"/>
      <w:r w:rsidRPr="00AC451D">
        <w:rPr>
          <w:rFonts w:ascii="Times New Roman" w:eastAsia="Times New Roman" w:hAnsi="Times New Roman" w:cs="Times New Roman"/>
          <w:color w:val="000000"/>
          <w:sz w:val="24"/>
          <w:szCs w:val="24"/>
          <w:lang w:eastAsia="ru-RU"/>
        </w:rPr>
        <w:t xml:space="preserve">  на второй год планового периода осуществляется следующим образом:</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1) исходя из ожидаемых доходов и источников финансирования дефицита местного </w:t>
      </w:r>
      <w:proofErr w:type="gramStart"/>
      <w:r w:rsidRPr="00AC451D">
        <w:rPr>
          <w:rFonts w:ascii="Times New Roman" w:eastAsia="Times New Roman" w:hAnsi="Times New Roman" w:cs="Times New Roman"/>
          <w:color w:val="000000"/>
          <w:sz w:val="24"/>
          <w:szCs w:val="24"/>
          <w:lang w:eastAsia="ru-RU"/>
        </w:rPr>
        <w:t>бюджета  рассчитывается</w:t>
      </w:r>
      <w:proofErr w:type="gramEnd"/>
      <w:r w:rsidRPr="00AC451D">
        <w:rPr>
          <w:rFonts w:ascii="Times New Roman" w:eastAsia="Times New Roman" w:hAnsi="Times New Roman" w:cs="Times New Roman"/>
          <w:color w:val="000000"/>
          <w:sz w:val="24"/>
          <w:szCs w:val="24"/>
          <w:lang w:eastAsia="ru-RU"/>
        </w:rPr>
        <w:t xml:space="preserve"> общий объем ожидаемых расходов местного бюджета  в условиях действующего налогового и бюджетного законодательства, а также с учетом его ожидаемых изменений;</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2) на основании данных реестра расходных обязательств определяется объем действующих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3) в соответствии с действующим законодательством Российской Федерации устанавливается объем резервного фонда администрации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4) оценивается объем ресурсов для формирования бюджета принимаемых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В случае если сумма объема бюджета действующих обязательств и объема резервного фонда администрации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превышает планируемый объем доходов и источников финансирования дефицита местного бюджета, действующие расходные обязательства подлежат пересмотру.</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При составлении прогноза доходов и основных показателей расходов бюджета в расчет не принимаются объемы передаваемых в местный </w:t>
      </w:r>
      <w:proofErr w:type="gramStart"/>
      <w:r w:rsidRPr="00AC451D">
        <w:rPr>
          <w:rFonts w:ascii="Times New Roman" w:eastAsia="Times New Roman" w:hAnsi="Times New Roman" w:cs="Times New Roman"/>
          <w:color w:val="000000"/>
          <w:sz w:val="24"/>
          <w:szCs w:val="24"/>
          <w:lang w:eastAsia="ru-RU"/>
        </w:rPr>
        <w:t>бюджет  из</w:t>
      </w:r>
      <w:proofErr w:type="gramEnd"/>
      <w:r w:rsidRPr="00AC451D">
        <w:rPr>
          <w:rFonts w:ascii="Times New Roman" w:eastAsia="Times New Roman" w:hAnsi="Times New Roman" w:cs="Times New Roman"/>
          <w:color w:val="000000"/>
          <w:sz w:val="24"/>
          <w:szCs w:val="24"/>
          <w:lang w:eastAsia="ru-RU"/>
        </w:rPr>
        <w:t xml:space="preserve">  бюджета района межбюджетных трансфертов для осуществления областных государственных полномочий (субвенции из областного фонда компенсаций).</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Общий объем бюджета действующих обязательств доводится до получателей средств местного </w:t>
      </w:r>
      <w:proofErr w:type="gramStart"/>
      <w:r w:rsidRPr="00AC451D">
        <w:rPr>
          <w:rFonts w:ascii="Times New Roman" w:eastAsia="Times New Roman" w:hAnsi="Times New Roman" w:cs="Times New Roman"/>
          <w:color w:val="000000"/>
          <w:sz w:val="24"/>
          <w:szCs w:val="24"/>
          <w:lang w:eastAsia="ru-RU"/>
        </w:rPr>
        <w:t>бюджета .</w:t>
      </w:r>
      <w:proofErr w:type="gramEnd"/>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Получатели средств местного бюджета представляют обоснованные предложения, в том числе и с точки зрения эффективности, в бюджет принимаемых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5) если объем доходов местного бюджета превышает объем бюджета действующих обязательств и объем резервного фонда администрации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 то оставшаяся часть доходов местного бюджета  направляется на формирование бюджета принимаемых обязательств и (или) сокращение долговых обязательств;</w:t>
      </w:r>
    </w:p>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6) бюджет принимаемых обязательств распределяется между получателями средств местного </w:t>
      </w:r>
      <w:proofErr w:type="gramStart"/>
      <w:r w:rsidRPr="00AC451D">
        <w:rPr>
          <w:rFonts w:ascii="Times New Roman" w:eastAsia="Times New Roman" w:hAnsi="Times New Roman" w:cs="Times New Roman"/>
          <w:color w:val="000000"/>
          <w:sz w:val="24"/>
          <w:szCs w:val="24"/>
          <w:lang w:eastAsia="ru-RU"/>
        </w:rPr>
        <w:t>бюджета  в</w:t>
      </w:r>
      <w:proofErr w:type="gramEnd"/>
      <w:r w:rsidRPr="00AC451D">
        <w:rPr>
          <w:rFonts w:ascii="Times New Roman" w:eastAsia="Times New Roman" w:hAnsi="Times New Roman" w:cs="Times New Roman"/>
          <w:color w:val="000000"/>
          <w:sz w:val="24"/>
          <w:szCs w:val="24"/>
          <w:lang w:eastAsia="ru-RU"/>
        </w:rPr>
        <w:t xml:space="preserve"> соответствии с решениями, принятыми администрацией 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ПРИЛОЖЕНИЕ</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к Положению о порядке и сроках</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составления </w:t>
      </w:r>
      <w:proofErr w:type="gramStart"/>
      <w:r w:rsidRPr="00AC451D">
        <w:rPr>
          <w:rFonts w:ascii="Times New Roman" w:eastAsia="Times New Roman" w:hAnsi="Times New Roman" w:cs="Times New Roman"/>
          <w:sz w:val="24"/>
          <w:szCs w:val="24"/>
          <w:lang w:eastAsia="ru-RU"/>
        </w:rPr>
        <w:t>проекта  бюджета</w:t>
      </w:r>
      <w:proofErr w:type="gramEnd"/>
      <w:r w:rsidRPr="00AC451D">
        <w:rPr>
          <w:rFonts w:ascii="Times New Roman" w:eastAsia="Times New Roman" w:hAnsi="Times New Roman" w:cs="Times New Roman"/>
          <w:sz w:val="24"/>
          <w:szCs w:val="24"/>
          <w:lang w:eastAsia="ru-RU"/>
        </w:rPr>
        <w:t xml:space="preserve">                              </w:t>
      </w:r>
    </w:p>
    <w:p w:rsidR="008F1A86" w:rsidRPr="00AC451D" w:rsidRDefault="008F1A86" w:rsidP="008F1A86">
      <w:pPr>
        <w:spacing w:after="0" w:line="240" w:lineRule="auto"/>
        <w:jc w:val="right"/>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 Новосибирской области</w:t>
      </w:r>
      <w:r w:rsidRPr="00AC451D">
        <w:rPr>
          <w:rFonts w:ascii="Times New Roman" w:eastAsia="Times New Roman" w:hAnsi="Times New Roman" w:cs="Times New Roman"/>
          <w:sz w:val="24"/>
          <w:szCs w:val="24"/>
          <w:lang w:eastAsia="ru-RU"/>
        </w:rPr>
        <w:t xml:space="preserve"> на очередной</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финансовый год и плановый период, и</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порядке подготовки документов</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и материалов, представляемых</w:t>
      </w:r>
    </w:p>
    <w:p w:rsidR="008F1A86" w:rsidRPr="00AC451D" w:rsidRDefault="008F1A86" w:rsidP="008F1A86">
      <w:pPr>
        <w:spacing w:after="0" w:line="240" w:lineRule="auto"/>
        <w:jc w:val="right"/>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sz w:val="24"/>
          <w:szCs w:val="24"/>
          <w:lang w:eastAsia="ru-RU"/>
        </w:rPr>
        <w:t xml:space="preserve">в Совет депутатов </w:t>
      </w:r>
      <w:r w:rsidRPr="00AC451D">
        <w:rPr>
          <w:rFonts w:ascii="Times New Roman" w:eastAsia="Times New Roman" w:hAnsi="Times New Roman" w:cs="Times New Roman"/>
          <w:color w:val="000000"/>
          <w:sz w:val="24"/>
          <w:szCs w:val="24"/>
          <w:lang w:eastAsia="ru-RU"/>
        </w:rPr>
        <w:t xml:space="preserve">Сурковского сельсовета </w:t>
      </w:r>
    </w:p>
    <w:p w:rsidR="008F1A86" w:rsidRPr="00AC451D" w:rsidRDefault="008F1A86" w:rsidP="008F1A86">
      <w:pPr>
        <w:spacing w:after="0" w:line="240" w:lineRule="auto"/>
        <w:jc w:val="right"/>
        <w:rPr>
          <w:rFonts w:ascii="Times New Roman" w:eastAsia="Times New Roman" w:hAnsi="Times New Roman" w:cs="Times New Roman"/>
          <w:color w:val="000000"/>
          <w:sz w:val="24"/>
          <w:szCs w:val="24"/>
          <w:lang w:eastAsia="ru-RU"/>
        </w:rPr>
      </w:pP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Новосибирской области</w:t>
      </w:r>
    </w:p>
    <w:p w:rsidR="008F1A86" w:rsidRPr="00AC451D" w:rsidRDefault="008F1A86" w:rsidP="008F1A86">
      <w:pPr>
        <w:spacing w:after="0" w:line="240" w:lineRule="auto"/>
        <w:jc w:val="right"/>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sz w:val="24"/>
          <w:szCs w:val="24"/>
          <w:lang w:eastAsia="ru-RU"/>
        </w:rPr>
        <w:t xml:space="preserve">одновременно с проектом бюджета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района  </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Новосибирской области</w:t>
      </w:r>
    </w:p>
    <w:p w:rsidR="008F1A86" w:rsidRPr="00AC451D" w:rsidRDefault="008F1A86" w:rsidP="008F1A86">
      <w:pPr>
        <w:spacing w:after="0" w:line="240" w:lineRule="auto"/>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ПЛАН-ГРАФИК</w:t>
      </w:r>
    </w:p>
    <w:p w:rsidR="008F1A86" w:rsidRPr="00AC451D" w:rsidRDefault="008F1A86" w:rsidP="008F1A86">
      <w:pPr>
        <w:spacing w:after="0" w:line="240" w:lineRule="auto"/>
        <w:jc w:val="both"/>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 xml:space="preserve">мероприятий по составлению </w:t>
      </w:r>
      <w:proofErr w:type="gramStart"/>
      <w:r w:rsidRPr="00AC451D">
        <w:rPr>
          <w:rFonts w:ascii="Times New Roman" w:eastAsia="Times New Roman" w:hAnsi="Times New Roman" w:cs="Times New Roman"/>
          <w:b/>
          <w:sz w:val="24"/>
          <w:szCs w:val="24"/>
          <w:lang w:eastAsia="ru-RU"/>
        </w:rPr>
        <w:t>проекта  местного</w:t>
      </w:r>
      <w:proofErr w:type="gramEnd"/>
      <w:r w:rsidRPr="00AC451D">
        <w:rPr>
          <w:rFonts w:ascii="Times New Roman" w:eastAsia="Times New Roman" w:hAnsi="Times New Roman" w:cs="Times New Roman"/>
          <w:b/>
          <w:sz w:val="24"/>
          <w:szCs w:val="24"/>
          <w:lang w:eastAsia="ru-RU"/>
        </w:rPr>
        <w:t xml:space="preserve"> бюджета  на очередной финансовый год и плановый период, представления сведений, необходимых для составления </w:t>
      </w:r>
      <w:r w:rsidRPr="00AC451D">
        <w:rPr>
          <w:rFonts w:ascii="Times New Roman" w:eastAsia="Times New Roman" w:hAnsi="Times New Roman" w:cs="Times New Roman"/>
          <w:b/>
          <w:sz w:val="24"/>
          <w:szCs w:val="24"/>
          <w:lang w:eastAsia="ru-RU"/>
        </w:rPr>
        <w:lastRenderedPageBreak/>
        <w:t>проекта местного бюджета , а также работы над документами и материалами, представляемыми в Совет депутатов одновременно с проектом местного бюджета.</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1"/>
        <w:gridCol w:w="1984"/>
        <w:gridCol w:w="1558"/>
        <w:gridCol w:w="1169"/>
      </w:tblGrid>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п/п</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Мероприятие</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Ответственный исполнитель</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Срок исполнения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Получатель информации</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proofErr w:type="gramStart"/>
            <w:r w:rsidRPr="00AC451D">
              <w:rPr>
                <w:rFonts w:ascii="Times New Roman" w:eastAsia="Times New Roman" w:hAnsi="Times New Roman" w:cs="Times New Roman"/>
                <w:sz w:val="24"/>
                <w:szCs w:val="24"/>
                <w:lang w:eastAsia="ru-RU"/>
              </w:rPr>
              <w:t>Сформировать  реестр</w:t>
            </w:r>
            <w:proofErr w:type="gramEnd"/>
            <w:r w:rsidRPr="00AC451D">
              <w:rPr>
                <w:rFonts w:ascii="Times New Roman" w:eastAsia="Times New Roman" w:hAnsi="Times New Roman" w:cs="Times New Roman"/>
                <w:sz w:val="24"/>
                <w:szCs w:val="24"/>
                <w:lang w:eastAsia="ru-RU"/>
              </w:rPr>
              <w:t xml:space="preserve"> расходных обязательств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района  Новосибирской области</w:t>
            </w:r>
            <w:r w:rsidRPr="00AC451D">
              <w:rPr>
                <w:rFonts w:ascii="Times New Roman" w:eastAsia="Times New Roman" w:hAnsi="Times New Roman" w:cs="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не позднее </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20 июня</w:t>
            </w:r>
          </w:p>
        </w:tc>
        <w:tc>
          <w:tcPr>
            <w:tcW w:w="1169"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tc>
      </w:tr>
      <w:tr w:rsidR="008F1A86" w:rsidRPr="00AC451D" w:rsidTr="008F1A86">
        <w:trPr>
          <w:trHeight w:val="1045"/>
        </w:trPr>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2</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на согласование расчеты прогноза доходной части местного </w:t>
            </w:r>
            <w:proofErr w:type="gramStart"/>
            <w:r w:rsidRPr="00AC451D">
              <w:rPr>
                <w:rFonts w:ascii="Times New Roman" w:eastAsia="Times New Roman" w:hAnsi="Times New Roman" w:cs="Times New Roman"/>
                <w:sz w:val="24"/>
                <w:szCs w:val="24"/>
                <w:lang w:eastAsia="ru-RU"/>
              </w:rPr>
              <w:t>бюджета  по</w:t>
            </w:r>
            <w:proofErr w:type="gramEnd"/>
            <w:r w:rsidRPr="00AC451D">
              <w:rPr>
                <w:rFonts w:ascii="Times New Roman" w:eastAsia="Times New Roman" w:hAnsi="Times New Roman" w:cs="Times New Roman"/>
                <w:sz w:val="24"/>
                <w:szCs w:val="24"/>
                <w:lang w:eastAsia="ru-RU"/>
              </w:rPr>
              <w:t xml:space="preserve"> доходным источникам</w:t>
            </w:r>
          </w:p>
        </w:tc>
        <w:tc>
          <w:tcPr>
            <w:tcW w:w="1984"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23 июня</w:t>
            </w:r>
          </w:p>
        </w:tc>
        <w:tc>
          <w:tcPr>
            <w:tcW w:w="1169"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3</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на согласование расчеты по прогнозируемым объемам доходов местного </w:t>
            </w:r>
            <w:proofErr w:type="gramStart"/>
            <w:r w:rsidRPr="00AC451D">
              <w:rPr>
                <w:rFonts w:ascii="Times New Roman" w:eastAsia="Times New Roman" w:hAnsi="Times New Roman" w:cs="Times New Roman"/>
                <w:sz w:val="24"/>
                <w:szCs w:val="24"/>
                <w:lang w:eastAsia="ru-RU"/>
              </w:rPr>
              <w:t>бюджета  на</w:t>
            </w:r>
            <w:proofErr w:type="gramEnd"/>
            <w:r w:rsidRPr="00AC451D">
              <w:rPr>
                <w:rFonts w:ascii="Times New Roman" w:eastAsia="Times New Roman" w:hAnsi="Times New Roman" w:cs="Times New Roman"/>
                <w:sz w:val="24"/>
                <w:szCs w:val="24"/>
                <w:lang w:eastAsia="ru-RU"/>
              </w:rPr>
              <w:t xml:space="preserve"> очередной финансовый год и плановый период</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23 июня</w:t>
            </w:r>
          </w:p>
        </w:tc>
        <w:tc>
          <w:tcPr>
            <w:tcW w:w="1169"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Тогучинского</w:t>
            </w:r>
            <w:proofErr w:type="spellEnd"/>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района</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p>
        </w:tc>
      </w:tr>
      <w:tr w:rsidR="008F1A86" w:rsidRPr="00AC451D" w:rsidTr="008F1A86">
        <w:trPr>
          <w:trHeight w:val="1989"/>
        </w:trPr>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4</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Представить прогноз поступления источников финансирования дефицита местного бюджета на очередной финансовый год и плановый период</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28 июня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5</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прогноз доходной части местного бюджета </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10 июля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6</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Представить на согласование исходные данные, необходимые для расчета межбюджетных трансфертов из бюджета района</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lastRenderedPageBreak/>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lastRenderedPageBreak/>
              <w:t>до 10 июля</w:t>
            </w:r>
          </w:p>
        </w:tc>
        <w:tc>
          <w:tcPr>
            <w:tcW w:w="1169"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w:t>
            </w:r>
            <w:r w:rsidRPr="00AC451D">
              <w:rPr>
                <w:rFonts w:ascii="Times New Roman" w:eastAsia="Times New Roman" w:hAnsi="Times New Roman" w:cs="Times New Roman"/>
                <w:sz w:val="24"/>
                <w:szCs w:val="24"/>
                <w:lang w:eastAsia="ru-RU"/>
              </w:rPr>
              <w:lastRenderedPageBreak/>
              <w:t>ского</w:t>
            </w:r>
            <w:proofErr w:type="spellEnd"/>
            <w:r w:rsidRPr="00AC451D">
              <w:rPr>
                <w:rFonts w:ascii="Times New Roman" w:eastAsia="Times New Roman" w:hAnsi="Times New Roman" w:cs="Times New Roman"/>
                <w:sz w:val="24"/>
                <w:szCs w:val="24"/>
                <w:lang w:eastAsia="ru-RU"/>
              </w:rPr>
              <w:t xml:space="preserve"> района</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lastRenderedPageBreak/>
              <w:t>7</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Представить исходные данные, необходимые для расчета дотаций на выравнивание бюджетной обеспеченности и дотаций на поддержку мер по обеспечению сбалансированности местных бюджетов</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05 июля</w:t>
            </w:r>
          </w:p>
        </w:tc>
        <w:tc>
          <w:tcPr>
            <w:tcW w:w="1169"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8</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основные параметры прогноза социально-экономического развития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r w:rsidRPr="00AC451D">
              <w:rPr>
                <w:rFonts w:ascii="Times New Roman" w:eastAsia="Times New Roman" w:hAnsi="Times New Roman" w:cs="Times New Roman"/>
                <w:sz w:val="24"/>
                <w:szCs w:val="24"/>
                <w:lang w:eastAsia="ru-RU"/>
              </w:rPr>
              <w:t xml:space="preserve"> на среднесрочный период и приоритеты социально-экономического развития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r w:rsidRPr="00AC451D">
              <w:rPr>
                <w:rFonts w:ascii="Times New Roman" w:eastAsia="Times New Roman" w:hAnsi="Times New Roman" w:cs="Times New Roman"/>
                <w:sz w:val="24"/>
                <w:szCs w:val="24"/>
                <w:lang w:eastAsia="ru-RU"/>
              </w:rPr>
              <w:t xml:space="preserve"> на среднесрочный период, одобренные Советом депутатов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В течении 3-х рабочих дней после одобрения Советом депутатов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9</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перечень утвержденных и планируемых к утверждению муниципальных программ (проекты о внесении изменений </w:t>
            </w:r>
            <w:proofErr w:type="gramStart"/>
            <w:r w:rsidRPr="00AC451D">
              <w:rPr>
                <w:rFonts w:ascii="Times New Roman" w:eastAsia="Times New Roman" w:hAnsi="Times New Roman" w:cs="Times New Roman"/>
                <w:sz w:val="24"/>
                <w:szCs w:val="24"/>
                <w:lang w:eastAsia="ru-RU"/>
              </w:rPr>
              <w:t>в  муниципальные</w:t>
            </w:r>
            <w:proofErr w:type="gramEnd"/>
            <w:r w:rsidRPr="00AC451D">
              <w:rPr>
                <w:rFonts w:ascii="Times New Roman" w:eastAsia="Times New Roman" w:hAnsi="Times New Roman" w:cs="Times New Roman"/>
                <w:sz w:val="24"/>
                <w:szCs w:val="24"/>
                <w:lang w:eastAsia="ru-RU"/>
              </w:rPr>
              <w:t xml:space="preserve">  программы) предлагаемых к финансированию в очередном финансовом году и плановом периоде</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1 сентября</w:t>
            </w:r>
          </w:p>
        </w:tc>
        <w:tc>
          <w:tcPr>
            <w:tcW w:w="1169"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Глава </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10</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уточненный перечень утвержденных муниципальных программ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10 сентября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11</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Довести основные расчетные показатели местного </w:t>
            </w:r>
            <w:proofErr w:type="gramStart"/>
            <w:r w:rsidRPr="00AC451D">
              <w:rPr>
                <w:rFonts w:ascii="Times New Roman" w:eastAsia="Times New Roman" w:hAnsi="Times New Roman" w:cs="Times New Roman"/>
                <w:sz w:val="24"/>
                <w:szCs w:val="24"/>
                <w:lang w:eastAsia="ru-RU"/>
              </w:rPr>
              <w:t>бюджета  для</w:t>
            </w:r>
            <w:proofErr w:type="gramEnd"/>
            <w:r w:rsidRPr="00AC451D">
              <w:rPr>
                <w:rFonts w:ascii="Times New Roman" w:eastAsia="Times New Roman" w:hAnsi="Times New Roman" w:cs="Times New Roman"/>
                <w:sz w:val="24"/>
                <w:szCs w:val="24"/>
                <w:lang w:eastAsia="ru-RU"/>
              </w:rPr>
              <w:t xml:space="preserve"> формирования бюджета в части полномочий по вопросам местного значения</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 xml:space="preserve">района  </w:t>
            </w:r>
            <w:r w:rsidRPr="00AC451D">
              <w:rPr>
                <w:rFonts w:ascii="Times New Roman" w:eastAsia="Times New Roman" w:hAnsi="Times New Roman" w:cs="Times New Roman"/>
                <w:color w:val="000000"/>
                <w:sz w:val="24"/>
                <w:szCs w:val="24"/>
                <w:lang w:eastAsia="ru-RU"/>
              </w:rPr>
              <w:lastRenderedPageBreak/>
              <w:t>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lastRenderedPageBreak/>
              <w:t>до 10 сентября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lastRenderedPageBreak/>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lastRenderedPageBreak/>
              <w:t>12</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Произвести и представить </w:t>
            </w:r>
            <w:proofErr w:type="gramStart"/>
            <w:r w:rsidRPr="00AC451D">
              <w:rPr>
                <w:rFonts w:ascii="Times New Roman" w:eastAsia="Times New Roman" w:hAnsi="Times New Roman" w:cs="Times New Roman"/>
                <w:sz w:val="24"/>
                <w:szCs w:val="24"/>
                <w:lang w:eastAsia="ru-RU"/>
              </w:rPr>
              <w:t>оценку  ожидаемого</w:t>
            </w:r>
            <w:proofErr w:type="gramEnd"/>
            <w:r w:rsidRPr="00AC451D">
              <w:rPr>
                <w:rFonts w:ascii="Times New Roman" w:eastAsia="Times New Roman" w:hAnsi="Times New Roman" w:cs="Times New Roman"/>
                <w:sz w:val="24"/>
                <w:szCs w:val="24"/>
                <w:lang w:eastAsia="ru-RU"/>
              </w:rPr>
              <w:t xml:space="preserve"> исполнения доходной части местного бюджета за текущий финансовый год ( по итогам исполнения за 8 месяцев текущего финансового года) </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10 сентября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13</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предложения к основным направлениям бюджетной </w:t>
            </w:r>
            <w:proofErr w:type="gramStart"/>
            <w:r w:rsidRPr="00AC451D">
              <w:rPr>
                <w:rFonts w:ascii="Times New Roman" w:eastAsia="Times New Roman" w:hAnsi="Times New Roman" w:cs="Times New Roman"/>
                <w:sz w:val="24"/>
                <w:szCs w:val="24"/>
                <w:lang w:eastAsia="ru-RU"/>
              </w:rPr>
              <w:t>и  налоговой</w:t>
            </w:r>
            <w:proofErr w:type="gramEnd"/>
            <w:r w:rsidRPr="00AC451D">
              <w:rPr>
                <w:rFonts w:ascii="Times New Roman" w:eastAsia="Times New Roman" w:hAnsi="Times New Roman" w:cs="Times New Roman"/>
                <w:sz w:val="24"/>
                <w:szCs w:val="24"/>
                <w:lang w:eastAsia="ru-RU"/>
              </w:rPr>
              <w:t xml:space="preserve"> политики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р</w:t>
            </w:r>
            <w:r w:rsidRPr="00AC451D">
              <w:rPr>
                <w:rFonts w:ascii="Times New Roman" w:eastAsia="Times New Roman" w:hAnsi="Times New Roman" w:cs="Times New Roman"/>
                <w:color w:val="000000"/>
                <w:sz w:val="24"/>
                <w:szCs w:val="24"/>
                <w:lang w:eastAsia="ru-RU"/>
              </w:rPr>
              <w:t>айона  Новосибирской области</w:t>
            </w:r>
            <w:r w:rsidRPr="00AC451D">
              <w:rPr>
                <w:rFonts w:ascii="Times New Roman" w:eastAsia="Times New Roman" w:hAnsi="Times New Roman" w:cs="Times New Roman"/>
                <w:sz w:val="24"/>
                <w:szCs w:val="24"/>
                <w:lang w:eastAsia="ru-RU"/>
              </w:rPr>
              <w:t xml:space="preserve"> на очередной финансовый год и плановый период </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hd w:val="clear" w:color="auto" w:fill="FFFFFF"/>
              <w:spacing w:after="0" w:line="276"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hd w:val="clear" w:color="auto" w:fill="FFFFFF"/>
              <w:spacing w:after="0" w:line="276"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до 10 октября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hd w:val="clear" w:color="auto" w:fill="FFFFFF"/>
              <w:spacing w:after="0" w:line="276" w:lineRule="auto"/>
              <w:jc w:val="center"/>
              <w:rPr>
                <w:rFonts w:ascii="Times New Roman" w:eastAsia="Times New Roman" w:hAnsi="Times New Roman" w:cs="Times New Roman"/>
                <w:color w:val="000000"/>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rPr>
          <w:trHeight w:val="1962"/>
        </w:trPr>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14</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подписанные </w:t>
            </w:r>
            <w:proofErr w:type="gramStart"/>
            <w:r w:rsidRPr="00AC451D">
              <w:rPr>
                <w:rFonts w:ascii="Times New Roman" w:eastAsia="Times New Roman" w:hAnsi="Times New Roman" w:cs="Times New Roman"/>
                <w:sz w:val="24"/>
                <w:szCs w:val="24"/>
                <w:lang w:eastAsia="ru-RU"/>
              </w:rPr>
              <w:t>Главой  МО</w:t>
            </w:r>
            <w:proofErr w:type="gramEnd"/>
            <w:r w:rsidRPr="00AC451D">
              <w:rPr>
                <w:rFonts w:ascii="Times New Roman" w:eastAsia="Times New Roman" w:hAnsi="Times New Roman" w:cs="Times New Roman"/>
                <w:sz w:val="24"/>
                <w:szCs w:val="24"/>
                <w:lang w:eastAsia="ru-RU"/>
              </w:rPr>
              <w:t xml:space="preserve"> и согласованные с администрацией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протоколы согласования исходных данных, в том числе содержащие объемы </w:t>
            </w:r>
            <w:proofErr w:type="spellStart"/>
            <w:r w:rsidRPr="00AC451D">
              <w:rPr>
                <w:rFonts w:ascii="Times New Roman" w:eastAsia="Times New Roman" w:hAnsi="Times New Roman" w:cs="Times New Roman"/>
                <w:sz w:val="24"/>
                <w:szCs w:val="24"/>
                <w:lang w:eastAsia="ru-RU"/>
              </w:rPr>
              <w:t>софинансирования</w:t>
            </w:r>
            <w:proofErr w:type="spellEnd"/>
            <w:r w:rsidRPr="00AC451D">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не позднее </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20 октября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администрация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15</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прогноз социально-экономического </w:t>
            </w:r>
            <w:proofErr w:type="gramStart"/>
            <w:r w:rsidRPr="00AC451D">
              <w:rPr>
                <w:rFonts w:ascii="Times New Roman" w:eastAsia="Times New Roman" w:hAnsi="Times New Roman" w:cs="Times New Roman"/>
                <w:sz w:val="24"/>
                <w:szCs w:val="24"/>
                <w:lang w:eastAsia="ru-RU"/>
              </w:rPr>
              <w:t xml:space="preserve">развития  </w:t>
            </w:r>
            <w:r w:rsidRPr="00AC451D">
              <w:rPr>
                <w:rFonts w:ascii="Times New Roman" w:eastAsia="Times New Roman" w:hAnsi="Times New Roman" w:cs="Times New Roman"/>
                <w:color w:val="000000"/>
                <w:sz w:val="24"/>
                <w:szCs w:val="24"/>
                <w:lang w:eastAsia="ru-RU"/>
              </w:rPr>
              <w:t>Сурковского</w:t>
            </w:r>
            <w:proofErr w:type="gramEnd"/>
            <w:r w:rsidRPr="00AC451D">
              <w:rPr>
                <w:rFonts w:ascii="Times New Roman" w:eastAsia="Times New Roman" w:hAnsi="Times New Roman" w:cs="Times New Roman"/>
                <w:color w:val="000000"/>
                <w:sz w:val="24"/>
                <w:szCs w:val="24"/>
                <w:lang w:eastAsia="ru-RU"/>
              </w:rPr>
              <w:t xml:space="preserve">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r w:rsidRPr="00AC451D">
              <w:rPr>
                <w:rFonts w:ascii="Times New Roman" w:eastAsia="Times New Roman" w:hAnsi="Times New Roman" w:cs="Times New Roman"/>
                <w:sz w:val="24"/>
                <w:szCs w:val="24"/>
                <w:lang w:eastAsia="ru-RU"/>
              </w:rPr>
              <w:t xml:space="preserve"> на среднесрочный период</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14ноября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spacing w:after="0" w:line="240" w:lineRule="auto"/>
              <w:ind w:left="-108" w:right="-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lastRenderedPageBreak/>
              <w:t>16</w:t>
            </w:r>
          </w:p>
        </w:tc>
        <w:tc>
          <w:tcPr>
            <w:tcW w:w="4391"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Представить на рассмотрение основные направления бюджетной </w:t>
            </w:r>
            <w:proofErr w:type="gramStart"/>
            <w:r w:rsidRPr="00AC451D">
              <w:rPr>
                <w:rFonts w:ascii="Times New Roman" w:eastAsia="Times New Roman" w:hAnsi="Times New Roman" w:cs="Times New Roman"/>
                <w:sz w:val="24"/>
                <w:szCs w:val="24"/>
                <w:lang w:eastAsia="ru-RU"/>
              </w:rPr>
              <w:t>и  налоговой</w:t>
            </w:r>
            <w:proofErr w:type="gramEnd"/>
            <w:r w:rsidRPr="00AC451D">
              <w:rPr>
                <w:rFonts w:ascii="Times New Roman" w:eastAsia="Times New Roman" w:hAnsi="Times New Roman" w:cs="Times New Roman"/>
                <w:sz w:val="24"/>
                <w:szCs w:val="24"/>
                <w:lang w:eastAsia="ru-RU"/>
              </w:rPr>
              <w:t xml:space="preserve"> политики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 района  Новосибирской области</w:t>
            </w:r>
            <w:r w:rsidRPr="00AC451D">
              <w:rPr>
                <w:rFonts w:ascii="Times New Roman" w:eastAsia="Times New Roman" w:hAnsi="Times New Roman" w:cs="Times New Roman"/>
                <w:sz w:val="24"/>
                <w:szCs w:val="24"/>
                <w:lang w:eastAsia="ru-RU"/>
              </w:rPr>
              <w:t xml:space="preserve"> на очередной финансовый год и плановый период</w:t>
            </w:r>
          </w:p>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до 14 ноября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vMerge w:val="restart"/>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17</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Разработать и представить на рассмотрение:</w:t>
            </w:r>
          </w:p>
        </w:tc>
        <w:tc>
          <w:tcPr>
            <w:tcW w:w="1984" w:type="dxa"/>
            <w:vMerge w:val="restart"/>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vMerge w:val="restart"/>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roofErr w:type="gramStart"/>
            <w:r w:rsidRPr="00AC451D">
              <w:rPr>
                <w:rFonts w:ascii="Times New Roman" w:eastAsia="Times New Roman" w:hAnsi="Times New Roman" w:cs="Times New Roman"/>
                <w:sz w:val="24"/>
                <w:szCs w:val="24"/>
                <w:lang w:eastAsia="ru-RU"/>
              </w:rPr>
              <w:t>до  15</w:t>
            </w:r>
            <w:proofErr w:type="gramEnd"/>
            <w:r w:rsidRPr="00AC451D">
              <w:rPr>
                <w:rFonts w:ascii="Times New Roman" w:eastAsia="Times New Roman" w:hAnsi="Times New Roman" w:cs="Times New Roman"/>
                <w:sz w:val="24"/>
                <w:szCs w:val="24"/>
                <w:lang w:eastAsia="ru-RU"/>
              </w:rPr>
              <w:t>ноября</w:t>
            </w:r>
          </w:p>
        </w:tc>
        <w:tc>
          <w:tcPr>
            <w:tcW w:w="1169" w:type="dxa"/>
            <w:vMerge w:val="restart"/>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Совет депутатов</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r w:rsidR="008F1A86" w:rsidRPr="00AC451D" w:rsidTr="008F1A86">
        <w:tc>
          <w:tcPr>
            <w:tcW w:w="425"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Оценку ожидаемого исполнения доходной части местного бюджета за текущий финансовый год </w:t>
            </w:r>
            <w:proofErr w:type="gramStart"/>
            <w:r w:rsidRPr="00AC451D">
              <w:rPr>
                <w:rFonts w:ascii="Times New Roman" w:eastAsia="Times New Roman" w:hAnsi="Times New Roman" w:cs="Times New Roman"/>
                <w:sz w:val="24"/>
                <w:szCs w:val="24"/>
                <w:lang w:eastAsia="ru-RU"/>
              </w:rPr>
              <w:t>( по</w:t>
            </w:r>
            <w:proofErr w:type="gramEnd"/>
            <w:r w:rsidRPr="00AC451D">
              <w:rPr>
                <w:rFonts w:ascii="Times New Roman" w:eastAsia="Times New Roman" w:hAnsi="Times New Roman" w:cs="Times New Roman"/>
                <w:sz w:val="24"/>
                <w:szCs w:val="24"/>
                <w:lang w:eastAsia="ru-RU"/>
              </w:rPr>
              <w:t xml:space="preserve"> итогам исполнения за 9 месяцев текущего 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r>
      <w:tr w:rsidR="008F1A86" w:rsidRPr="00AC451D" w:rsidTr="008F1A86">
        <w:tc>
          <w:tcPr>
            <w:tcW w:w="425"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Информацию о расходной части местного бюджетов по вопросам местного значения по разделам классификации расходов бюджета;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r>
      <w:tr w:rsidR="008F1A86" w:rsidRPr="00AC451D" w:rsidTr="008F1A86">
        <w:trPr>
          <w:trHeight w:val="118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прогноз основных характеристик местного бюджета на очередной финансовый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Основные характеристики </w:t>
            </w:r>
            <w:proofErr w:type="gramStart"/>
            <w:r w:rsidRPr="00AC451D">
              <w:rPr>
                <w:rFonts w:ascii="Times New Roman" w:eastAsia="Times New Roman" w:hAnsi="Times New Roman" w:cs="Times New Roman"/>
                <w:sz w:val="24"/>
                <w:szCs w:val="24"/>
                <w:lang w:eastAsia="ru-RU"/>
              </w:rPr>
              <w:t>местного  бюджета</w:t>
            </w:r>
            <w:proofErr w:type="gramEnd"/>
            <w:r w:rsidRPr="00AC451D">
              <w:rPr>
                <w:rFonts w:ascii="Times New Roman" w:eastAsia="Times New Roman" w:hAnsi="Times New Roman" w:cs="Times New Roman"/>
                <w:sz w:val="24"/>
                <w:szCs w:val="24"/>
                <w:lang w:eastAsia="ru-RU"/>
              </w:rPr>
              <w:t xml:space="preserve">  на очередной финансовый год и плановый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8F1A86" w:rsidRPr="00AC451D" w:rsidRDefault="008F1A86" w:rsidP="008F1A86">
            <w:pPr>
              <w:spacing w:after="0" w:line="240" w:lineRule="auto"/>
              <w:rPr>
                <w:rFonts w:ascii="Times New Roman" w:eastAsia="Times New Roman" w:hAnsi="Times New Roman" w:cs="Times New Roman"/>
                <w:sz w:val="24"/>
                <w:szCs w:val="24"/>
                <w:lang w:eastAsia="ru-RU"/>
              </w:rPr>
            </w:pPr>
          </w:p>
        </w:tc>
      </w:tr>
      <w:tr w:rsidR="008F1A86" w:rsidRPr="00AC451D" w:rsidTr="008F1A86">
        <w:tc>
          <w:tcPr>
            <w:tcW w:w="425"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ind w:right="-108" w:hanging="108"/>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18</w:t>
            </w:r>
          </w:p>
        </w:tc>
        <w:tc>
          <w:tcPr>
            <w:tcW w:w="4391"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Сформировать и направить на рассмотрение проект решения сессии Совета депутатов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proofErr w:type="gram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 xml:space="preserve"> района</w:t>
            </w:r>
            <w:proofErr w:type="gramEnd"/>
            <w:r w:rsidRPr="00AC451D">
              <w:rPr>
                <w:rFonts w:ascii="Times New Roman" w:eastAsia="Times New Roman" w:hAnsi="Times New Roman" w:cs="Times New Roman"/>
                <w:color w:val="000000"/>
                <w:sz w:val="24"/>
                <w:szCs w:val="24"/>
                <w:lang w:eastAsia="ru-RU"/>
              </w:rPr>
              <w:t xml:space="preserve">  Новосибирской области</w:t>
            </w:r>
            <w:r w:rsidRPr="00AC451D">
              <w:rPr>
                <w:rFonts w:ascii="Times New Roman" w:eastAsia="Times New Roman" w:hAnsi="Times New Roman" w:cs="Times New Roman"/>
                <w:sz w:val="24"/>
                <w:szCs w:val="24"/>
                <w:lang w:eastAsia="ru-RU"/>
              </w:rPr>
              <w:t xml:space="preserve"> о бюджете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r w:rsidRPr="00AC451D">
              <w:rPr>
                <w:rFonts w:ascii="Times New Roman" w:eastAsia="Times New Roman" w:hAnsi="Times New Roman" w:cs="Times New Roman"/>
                <w:color w:val="000000"/>
                <w:sz w:val="24"/>
                <w:szCs w:val="24"/>
                <w:lang w:eastAsia="ru-RU"/>
              </w:rPr>
              <w:t>района  Новосибирской области</w:t>
            </w:r>
            <w:r w:rsidRPr="00AC451D">
              <w:rPr>
                <w:rFonts w:ascii="Times New Roman" w:eastAsia="Times New Roman" w:hAnsi="Times New Roman" w:cs="Times New Roman"/>
                <w:sz w:val="24"/>
                <w:szCs w:val="24"/>
                <w:lang w:eastAsia="ru-RU"/>
              </w:rPr>
              <w:t xml:space="preserve"> на очередной финансовый год и плановый период, а также документы и материалы, представляемые одновременно с проектом местного бюджета на очередной финансовый год и плановый период </w:t>
            </w:r>
          </w:p>
        </w:tc>
        <w:tc>
          <w:tcPr>
            <w:tcW w:w="1984"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администрация</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c>
          <w:tcPr>
            <w:tcW w:w="1558"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не позднее</w:t>
            </w:r>
          </w:p>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15ноября</w:t>
            </w:r>
          </w:p>
        </w:tc>
        <w:tc>
          <w:tcPr>
            <w:tcW w:w="1169"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snapToGrid w:val="0"/>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Совет депутатов </w:t>
            </w:r>
            <w:r w:rsidRPr="00AC451D">
              <w:rPr>
                <w:rFonts w:ascii="Times New Roman" w:eastAsia="Times New Roman" w:hAnsi="Times New Roman" w:cs="Times New Roman"/>
                <w:color w:val="000000"/>
                <w:sz w:val="24"/>
                <w:szCs w:val="24"/>
                <w:lang w:eastAsia="ru-RU"/>
              </w:rPr>
              <w:t xml:space="preserve">Сурковского сельсовета </w:t>
            </w:r>
            <w:proofErr w:type="spellStart"/>
            <w:r w:rsidRPr="00AC451D">
              <w:rPr>
                <w:rFonts w:ascii="Times New Roman" w:eastAsia="Times New Roman" w:hAnsi="Times New Roman" w:cs="Times New Roman"/>
                <w:color w:val="000000"/>
                <w:sz w:val="24"/>
                <w:szCs w:val="24"/>
                <w:lang w:eastAsia="ru-RU"/>
              </w:rPr>
              <w:t>Тогучинского</w:t>
            </w:r>
            <w:proofErr w:type="spellEnd"/>
            <w:r w:rsidRPr="00AC451D">
              <w:rPr>
                <w:rFonts w:ascii="Times New Roman" w:eastAsia="Times New Roman" w:hAnsi="Times New Roman" w:cs="Times New Roman"/>
                <w:b/>
                <w:color w:val="000000"/>
                <w:sz w:val="24"/>
                <w:szCs w:val="24"/>
                <w:lang w:eastAsia="ru-RU"/>
              </w:rPr>
              <w:t xml:space="preserve"> </w:t>
            </w:r>
            <w:proofErr w:type="gramStart"/>
            <w:r w:rsidRPr="00AC451D">
              <w:rPr>
                <w:rFonts w:ascii="Times New Roman" w:eastAsia="Times New Roman" w:hAnsi="Times New Roman" w:cs="Times New Roman"/>
                <w:color w:val="000000"/>
                <w:sz w:val="24"/>
                <w:szCs w:val="24"/>
                <w:lang w:eastAsia="ru-RU"/>
              </w:rPr>
              <w:t>района  Новосибирской</w:t>
            </w:r>
            <w:proofErr w:type="gramEnd"/>
            <w:r w:rsidRPr="00AC451D">
              <w:rPr>
                <w:rFonts w:ascii="Times New Roman" w:eastAsia="Times New Roman" w:hAnsi="Times New Roman" w:cs="Times New Roman"/>
                <w:color w:val="000000"/>
                <w:sz w:val="24"/>
                <w:szCs w:val="24"/>
                <w:lang w:eastAsia="ru-RU"/>
              </w:rPr>
              <w:t xml:space="preserve"> области</w:t>
            </w:r>
          </w:p>
        </w:tc>
      </w:tr>
    </w:tbl>
    <w:p w:rsidR="008F1A86" w:rsidRPr="00AC451D" w:rsidRDefault="008F1A86" w:rsidP="008F1A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1A86" w:rsidRPr="00AC451D" w:rsidRDefault="008F1A86" w:rsidP="008F1A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1A86" w:rsidRPr="00AC451D" w:rsidRDefault="008F1A86" w:rsidP="008F1A86">
      <w:pPr>
        <w:widowControl w:val="0"/>
        <w:tabs>
          <w:tab w:val="left" w:pos="1900"/>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proofErr w:type="gramStart"/>
      <w:r w:rsidRPr="00AC451D">
        <w:rPr>
          <w:rFonts w:ascii="Times New Roman" w:eastAsia="Times New Roman" w:hAnsi="Times New Roman" w:cs="Times New Roman"/>
          <w:b/>
          <w:bCs/>
          <w:sz w:val="24"/>
          <w:szCs w:val="24"/>
          <w:lang w:eastAsia="ru-RU"/>
        </w:rPr>
        <w:t>АДМИНИСТРАЦИЯ</w:t>
      </w:r>
      <w:r w:rsidR="00AC451D">
        <w:rPr>
          <w:rFonts w:ascii="Times New Roman" w:eastAsia="Times New Roman" w:hAnsi="Times New Roman" w:cs="Times New Roman"/>
          <w:b/>
          <w:bCs/>
          <w:sz w:val="24"/>
          <w:szCs w:val="24"/>
          <w:lang w:eastAsia="ru-RU"/>
        </w:rPr>
        <w:t xml:space="preserve">  </w:t>
      </w:r>
      <w:r w:rsidRPr="00AC451D">
        <w:rPr>
          <w:rFonts w:ascii="Times New Roman" w:eastAsia="Times New Roman" w:hAnsi="Times New Roman" w:cs="Times New Roman"/>
          <w:b/>
          <w:bCs/>
          <w:sz w:val="24"/>
          <w:szCs w:val="24"/>
          <w:lang w:eastAsia="ru-RU"/>
        </w:rPr>
        <w:t>СУРКОВСКОГО</w:t>
      </w:r>
      <w:proofErr w:type="gramEnd"/>
      <w:r w:rsidRPr="00AC451D">
        <w:rPr>
          <w:rFonts w:ascii="Times New Roman" w:eastAsia="Times New Roman" w:hAnsi="Times New Roman" w:cs="Times New Roman"/>
          <w:b/>
          <w:bCs/>
          <w:sz w:val="24"/>
          <w:szCs w:val="24"/>
          <w:lang w:eastAsia="ru-RU"/>
        </w:rPr>
        <w:t xml:space="preserve"> СЕЛЬСОВЕТА</w:t>
      </w:r>
    </w:p>
    <w:p w:rsidR="008F1A86" w:rsidRPr="00AC451D" w:rsidRDefault="008F1A86" w:rsidP="00AC451D">
      <w:pPr>
        <w:widowControl w:val="0"/>
        <w:tabs>
          <w:tab w:val="left" w:pos="1900"/>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ТОГУЧИНСКОГО РАЙОНА</w:t>
      </w:r>
      <w:r w:rsidR="00AC451D">
        <w:rPr>
          <w:rFonts w:ascii="Times New Roman" w:eastAsia="Times New Roman" w:hAnsi="Times New Roman" w:cs="Times New Roman"/>
          <w:b/>
          <w:bCs/>
          <w:sz w:val="24"/>
          <w:szCs w:val="24"/>
          <w:lang w:eastAsia="ru-RU"/>
        </w:rPr>
        <w:t xml:space="preserve"> </w:t>
      </w:r>
      <w:r w:rsidRPr="00AC451D">
        <w:rPr>
          <w:rFonts w:ascii="Times New Roman" w:eastAsia="Times New Roman" w:hAnsi="Times New Roman" w:cs="Times New Roman"/>
          <w:b/>
          <w:bCs/>
          <w:sz w:val="24"/>
          <w:szCs w:val="24"/>
          <w:lang w:eastAsia="ru-RU"/>
        </w:rPr>
        <w:t>НОВОСИБИРСКОЙ ОБЛАСТИ</w:t>
      </w:r>
    </w:p>
    <w:p w:rsidR="008F1A86" w:rsidRPr="00AC451D" w:rsidRDefault="008F1A86" w:rsidP="008F1A86">
      <w:pPr>
        <w:widowControl w:val="0"/>
        <w:tabs>
          <w:tab w:val="left" w:pos="1900"/>
          <w:tab w:val="left" w:pos="5954"/>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ПОСТАНОВЛЕНИЕ</w:t>
      </w:r>
    </w:p>
    <w:p w:rsidR="008F1A86" w:rsidRPr="00AC451D" w:rsidRDefault="008F1A86" w:rsidP="008F1A86">
      <w:pPr>
        <w:keepNext/>
        <w:spacing w:after="0" w:line="240" w:lineRule="auto"/>
        <w:jc w:val="center"/>
        <w:outlineLvl w:val="1"/>
        <w:rPr>
          <w:rFonts w:ascii="Times New Roman" w:eastAsia="Times New Roman" w:hAnsi="Times New Roman" w:cs="Times New Roman"/>
          <w:sz w:val="24"/>
          <w:szCs w:val="24"/>
          <w:lang w:eastAsia="ru-RU"/>
        </w:rPr>
      </w:pPr>
      <w:r w:rsidRPr="00AC451D">
        <w:rPr>
          <w:rFonts w:ascii="Times New Roman" w:eastAsia="Times New Roman" w:hAnsi="Times New Roman" w:cs="Times New Roman"/>
          <w:b/>
          <w:sz w:val="24"/>
          <w:szCs w:val="24"/>
          <w:lang w:eastAsia="ru-RU"/>
        </w:rPr>
        <w:t xml:space="preserve">        08.09.2025                               </w:t>
      </w:r>
      <w:proofErr w:type="spellStart"/>
      <w:r w:rsidRPr="00AC451D">
        <w:rPr>
          <w:rFonts w:ascii="Times New Roman" w:eastAsia="Times New Roman" w:hAnsi="Times New Roman" w:cs="Times New Roman"/>
          <w:sz w:val="24"/>
          <w:szCs w:val="24"/>
          <w:lang w:eastAsia="ru-RU"/>
        </w:rPr>
        <w:t>с.Сурково</w:t>
      </w:r>
      <w:proofErr w:type="spellEnd"/>
      <w:r w:rsidRPr="00AC451D">
        <w:rPr>
          <w:rFonts w:ascii="Times New Roman" w:eastAsia="Times New Roman" w:hAnsi="Times New Roman" w:cs="Times New Roman"/>
          <w:sz w:val="24"/>
          <w:szCs w:val="24"/>
          <w:lang w:eastAsia="ru-RU"/>
        </w:rPr>
        <w:t xml:space="preserve">           </w:t>
      </w:r>
      <w:r w:rsidRPr="00AC451D">
        <w:rPr>
          <w:rFonts w:ascii="Times New Roman" w:eastAsia="Times New Roman" w:hAnsi="Times New Roman" w:cs="Times New Roman"/>
          <w:b/>
          <w:sz w:val="24"/>
          <w:szCs w:val="24"/>
          <w:lang w:eastAsia="ru-RU"/>
        </w:rPr>
        <w:t xml:space="preserve">      № 70/П/93.019</w:t>
      </w:r>
    </w:p>
    <w:p w:rsidR="008F1A86" w:rsidRPr="00AC451D" w:rsidRDefault="008F1A86" w:rsidP="008F1A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1A86" w:rsidRPr="00AC451D" w:rsidRDefault="008F1A86" w:rsidP="008F1A86">
      <w:pPr>
        <w:spacing w:after="0" w:line="0" w:lineRule="atLeast"/>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Об утверждении Порядка</w:t>
      </w:r>
    </w:p>
    <w:p w:rsidR="008F1A86" w:rsidRPr="00AC451D" w:rsidRDefault="008F1A86" w:rsidP="008F1A86">
      <w:pPr>
        <w:spacing w:after="0" w:line="0" w:lineRule="atLeast"/>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использования бюджетных ассигнований</w:t>
      </w:r>
    </w:p>
    <w:p w:rsidR="008F1A86" w:rsidRPr="00AC451D" w:rsidRDefault="008F1A86" w:rsidP="008F1A86">
      <w:pPr>
        <w:spacing w:after="0" w:line="0" w:lineRule="atLeast"/>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lastRenderedPageBreak/>
        <w:t xml:space="preserve">резервного фонда администрации </w:t>
      </w:r>
      <w:proofErr w:type="gramStart"/>
      <w:r w:rsidRPr="00AC451D">
        <w:rPr>
          <w:rFonts w:ascii="Times New Roman" w:eastAsia="Times New Roman" w:hAnsi="Times New Roman" w:cs="Times New Roman"/>
          <w:b/>
          <w:sz w:val="24"/>
          <w:szCs w:val="24"/>
          <w:lang w:eastAsia="ru-RU"/>
        </w:rPr>
        <w:t>Сурковского  сельсовета</w:t>
      </w:r>
      <w:proofErr w:type="gramEnd"/>
    </w:p>
    <w:p w:rsidR="008F1A86" w:rsidRPr="00AC451D" w:rsidRDefault="008F1A86" w:rsidP="008F1A86">
      <w:pPr>
        <w:spacing w:after="0" w:line="0" w:lineRule="atLeast"/>
        <w:jc w:val="center"/>
        <w:rPr>
          <w:rFonts w:ascii="Times New Roman" w:eastAsia="Times New Roman" w:hAnsi="Times New Roman" w:cs="Times New Roman"/>
          <w:b/>
          <w:sz w:val="24"/>
          <w:szCs w:val="24"/>
          <w:lang w:eastAsia="ru-RU"/>
        </w:rPr>
      </w:pPr>
      <w:proofErr w:type="spellStart"/>
      <w:r w:rsidRPr="00AC451D">
        <w:rPr>
          <w:rFonts w:ascii="Times New Roman" w:eastAsia="Times New Roman" w:hAnsi="Times New Roman" w:cs="Times New Roman"/>
          <w:b/>
          <w:sz w:val="24"/>
          <w:szCs w:val="24"/>
          <w:lang w:eastAsia="ru-RU"/>
        </w:rPr>
        <w:t>Тогучинского</w:t>
      </w:r>
      <w:proofErr w:type="spellEnd"/>
      <w:r w:rsidRPr="00AC451D">
        <w:rPr>
          <w:rFonts w:ascii="Times New Roman" w:eastAsia="Times New Roman" w:hAnsi="Times New Roman" w:cs="Times New Roman"/>
          <w:b/>
          <w:sz w:val="24"/>
          <w:szCs w:val="24"/>
          <w:lang w:eastAsia="ru-RU"/>
        </w:rPr>
        <w:t xml:space="preserve"> района Новосибирской области</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p>
    <w:p w:rsidR="008F1A86" w:rsidRPr="00AC451D" w:rsidRDefault="008F1A86" w:rsidP="008F1A86">
      <w:pPr>
        <w:spacing w:after="0" w:line="0" w:lineRule="atLeast"/>
        <w:ind w:firstLine="567"/>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xml:space="preserve">В соответствии со статьей 81 Бюджетного Кодекса Российской </w:t>
      </w:r>
      <w:proofErr w:type="gramStart"/>
      <w:r w:rsidRPr="00AC451D">
        <w:rPr>
          <w:rFonts w:ascii="Times New Roman" w:eastAsia="Times New Roman" w:hAnsi="Times New Roman" w:cs="Times New Roman"/>
          <w:sz w:val="24"/>
          <w:szCs w:val="24"/>
          <w:lang w:eastAsia="ru-RU"/>
        </w:rPr>
        <w:t>Федерации,  администрация</w:t>
      </w:r>
      <w:proofErr w:type="gramEnd"/>
      <w:r w:rsidRPr="00AC451D">
        <w:rPr>
          <w:rFonts w:ascii="Times New Roman" w:eastAsia="Times New Roman" w:hAnsi="Times New Roman" w:cs="Times New Roman"/>
          <w:sz w:val="24"/>
          <w:szCs w:val="24"/>
          <w:lang w:eastAsia="ru-RU"/>
        </w:rPr>
        <w:t xml:space="preserve">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0" w:lineRule="atLeast"/>
        <w:ind w:firstLine="567"/>
        <w:jc w:val="both"/>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ПОСТАНОВЛЯЕТ:</w:t>
      </w:r>
    </w:p>
    <w:p w:rsidR="008F1A86" w:rsidRPr="00AC451D" w:rsidRDefault="008F1A86" w:rsidP="008F1A86">
      <w:pPr>
        <w:spacing w:after="0" w:line="0" w:lineRule="atLeast"/>
        <w:ind w:firstLine="567"/>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1.Утвердить Порядок использования бюджетных ассигнований резервного фонда администрации </w:t>
      </w:r>
      <w:proofErr w:type="gramStart"/>
      <w:r w:rsidRPr="00AC451D">
        <w:rPr>
          <w:rFonts w:ascii="Times New Roman" w:eastAsia="Times New Roman" w:hAnsi="Times New Roman" w:cs="Times New Roman"/>
          <w:sz w:val="24"/>
          <w:szCs w:val="24"/>
          <w:lang w:eastAsia="ru-RU"/>
        </w:rPr>
        <w:t>Сурковского  сельсовета</w:t>
      </w:r>
      <w:proofErr w:type="gramEnd"/>
      <w:r w:rsidRPr="00AC451D">
        <w:rPr>
          <w:rFonts w:ascii="Times New Roman" w:eastAsia="Times New Roman" w:hAnsi="Times New Roman" w:cs="Times New Roman"/>
          <w:sz w:val="24"/>
          <w:szCs w:val="24"/>
          <w:lang w:eastAsia="ru-RU"/>
        </w:rPr>
        <w:t xml:space="preserve">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0" w:lineRule="atLeast"/>
        <w:ind w:firstLine="567"/>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2.  Опубликовать настоящее постановление в периодичном печатном </w:t>
      </w:r>
      <w:proofErr w:type="gramStart"/>
      <w:r w:rsidRPr="00AC451D">
        <w:rPr>
          <w:rFonts w:ascii="Times New Roman" w:eastAsia="Times New Roman" w:hAnsi="Times New Roman" w:cs="Times New Roman"/>
          <w:sz w:val="24"/>
          <w:szCs w:val="24"/>
          <w:lang w:eastAsia="ru-RU"/>
        </w:rPr>
        <w:t>издании  «</w:t>
      </w:r>
      <w:proofErr w:type="spellStart"/>
      <w:proofErr w:type="gramEnd"/>
      <w:r w:rsidRPr="00AC451D">
        <w:rPr>
          <w:rFonts w:ascii="Times New Roman" w:eastAsia="Times New Roman" w:hAnsi="Times New Roman" w:cs="Times New Roman"/>
          <w:sz w:val="24"/>
          <w:szCs w:val="24"/>
          <w:lang w:eastAsia="ru-RU"/>
        </w:rPr>
        <w:t>Сурковский</w:t>
      </w:r>
      <w:proofErr w:type="spellEnd"/>
      <w:r w:rsidRPr="00AC451D">
        <w:rPr>
          <w:rFonts w:ascii="Times New Roman" w:eastAsia="Times New Roman" w:hAnsi="Times New Roman" w:cs="Times New Roman"/>
          <w:sz w:val="24"/>
          <w:szCs w:val="24"/>
          <w:lang w:eastAsia="ru-RU"/>
        </w:rPr>
        <w:t xml:space="preserve"> Вестник» и разместить на официальном сайте администрации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Глава </w:t>
      </w:r>
      <w:proofErr w:type="gramStart"/>
      <w:r w:rsidRPr="00AC451D">
        <w:rPr>
          <w:rFonts w:ascii="Times New Roman" w:eastAsia="Times New Roman" w:hAnsi="Times New Roman" w:cs="Times New Roman"/>
          <w:sz w:val="24"/>
          <w:szCs w:val="24"/>
          <w:lang w:eastAsia="ru-RU"/>
        </w:rPr>
        <w:t>Сурковского  сельсовета</w:t>
      </w:r>
      <w:proofErr w:type="gramEnd"/>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Новосибирской области </w:t>
      </w:r>
      <w:r w:rsidRPr="00AC451D">
        <w:rPr>
          <w:rFonts w:ascii="Times New Roman" w:eastAsia="Times New Roman" w:hAnsi="Times New Roman" w:cs="Times New Roman"/>
          <w:sz w:val="24"/>
          <w:szCs w:val="24"/>
          <w:lang w:eastAsia="ru-RU"/>
        </w:rPr>
        <w:tab/>
        <w:t xml:space="preserve">                                                      </w:t>
      </w:r>
      <w:proofErr w:type="spellStart"/>
      <w:r w:rsidRPr="00AC451D">
        <w:rPr>
          <w:rFonts w:ascii="Times New Roman" w:eastAsia="Times New Roman" w:hAnsi="Times New Roman" w:cs="Times New Roman"/>
          <w:sz w:val="24"/>
          <w:szCs w:val="24"/>
          <w:lang w:eastAsia="ru-RU"/>
        </w:rPr>
        <w:t>А.И.Гордиенко</w:t>
      </w:r>
      <w:proofErr w:type="spellEnd"/>
      <w:r w:rsidRPr="00AC451D">
        <w:rPr>
          <w:rFonts w:ascii="Times New Roman" w:eastAsia="Times New Roman" w:hAnsi="Times New Roman" w:cs="Times New Roman"/>
          <w:sz w:val="24"/>
          <w:szCs w:val="24"/>
          <w:lang w:eastAsia="ru-RU"/>
        </w:rPr>
        <w:tab/>
      </w:r>
      <w:r w:rsidRPr="00AC451D">
        <w:rPr>
          <w:rFonts w:ascii="Times New Roman" w:eastAsia="Times New Roman" w:hAnsi="Times New Roman" w:cs="Times New Roman"/>
          <w:sz w:val="24"/>
          <w:szCs w:val="24"/>
          <w:lang w:eastAsia="ru-RU"/>
        </w:rPr>
        <w:tab/>
      </w:r>
      <w:r w:rsidRPr="00AC451D">
        <w:rPr>
          <w:rFonts w:ascii="Times New Roman" w:eastAsia="Times New Roman" w:hAnsi="Times New Roman" w:cs="Times New Roman"/>
          <w:sz w:val="24"/>
          <w:szCs w:val="24"/>
          <w:lang w:eastAsia="ru-RU"/>
        </w:rPr>
        <w:tab/>
      </w:r>
      <w:r w:rsidRPr="00AC451D">
        <w:rPr>
          <w:rFonts w:ascii="Times New Roman" w:eastAsia="Times New Roman" w:hAnsi="Times New Roman" w:cs="Times New Roman"/>
          <w:sz w:val="24"/>
          <w:szCs w:val="24"/>
          <w:lang w:eastAsia="ru-RU"/>
        </w:rPr>
        <w:tab/>
      </w:r>
      <w:r w:rsidRPr="00AC451D">
        <w:rPr>
          <w:rFonts w:ascii="Times New Roman" w:eastAsia="Times New Roman" w:hAnsi="Times New Roman" w:cs="Times New Roman"/>
          <w:sz w:val="24"/>
          <w:szCs w:val="24"/>
          <w:lang w:eastAsia="ru-RU"/>
        </w:rPr>
        <w:tab/>
      </w:r>
    </w:p>
    <w:p w:rsidR="008F1A86" w:rsidRPr="00AC451D" w:rsidRDefault="008F1A86" w:rsidP="00AC451D">
      <w:pPr>
        <w:spacing w:after="0" w:line="0" w:lineRule="atLeast"/>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УТВЕРЖДЕН </w:t>
      </w:r>
    </w:p>
    <w:p w:rsidR="008F1A86" w:rsidRPr="00AC451D" w:rsidRDefault="008F1A86" w:rsidP="008F1A86">
      <w:pPr>
        <w:spacing w:after="0" w:line="0" w:lineRule="atLeast"/>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постановлением администрации</w:t>
      </w:r>
    </w:p>
    <w:p w:rsidR="008F1A86" w:rsidRPr="00AC451D" w:rsidRDefault="008F1A86" w:rsidP="008F1A86">
      <w:pPr>
        <w:spacing w:after="0" w:line="0" w:lineRule="atLeast"/>
        <w:jc w:val="right"/>
        <w:rPr>
          <w:rFonts w:ascii="Times New Roman" w:eastAsia="Times New Roman" w:hAnsi="Times New Roman" w:cs="Times New Roman"/>
          <w:sz w:val="24"/>
          <w:szCs w:val="24"/>
          <w:lang w:eastAsia="ru-RU"/>
        </w:rPr>
      </w:pPr>
      <w:proofErr w:type="gramStart"/>
      <w:r w:rsidRPr="00AC451D">
        <w:rPr>
          <w:rFonts w:ascii="Times New Roman" w:eastAsia="Times New Roman" w:hAnsi="Times New Roman" w:cs="Times New Roman"/>
          <w:sz w:val="24"/>
          <w:szCs w:val="24"/>
          <w:lang w:eastAsia="ru-RU"/>
        </w:rPr>
        <w:t>Сурковского  сельсовета</w:t>
      </w:r>
      <w:proofErr w:type="gramEnd"/>
      <w:r w:rsidRPr="00AC451D">
        <w:rPr>
          <w:rFonts w:ascii="Times New Roman" w:eastAsia="Times New Roman" w:hAnsi="Times New Roman" w:cs="Times New Roman"/>
          <w:sz w:val="24"/>
          <w:szCs w:val="24"/>
          <w:lang w:eastAsia="ru-RU"/>
        </w:rPr>
        <w:t xml:space="preserve">  </w:t>
      </w:r>
    </w:p>
    <w:p w:rsidR="008F1A86" w:rsidRPr="00AC451D" w:rsidRDefault="008F1A86" w:rsidP="008F1A86">
      <w:pPr>
        <w:spacing w:after="0" w:line="0" w:lineRule="atLeast"/>
        <w:jc w:val="right"/>
        <w:rPr>
          <w:rFonts w:ascii="Times New Roman" w:eastAsia="Times New Roman" w:hAnsi="Times New Roman" w:cs="Times New Roman"/>
          <w:sz w:val="24"/>
          <w:szCs w:val="24"/>
          <w:lang w:eastAsia="ru-RU"/>
        </w:rPr>
      </w:pP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p w:rsidR="008F1A86" w:rsidRPr="00AC451D" w:rsidRDefault="008F1A86" w:rsidP="008F1A86">
      <w:pPr>
        <w:spacing w:after="0" w:line="0" w:lineRule="atLeast"/>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Новосибирской области </w:t>
      </w:r>
    </w:p>
    <w:p w:rsidR="008F1A86" w:rsidRPr="00AC451D" w:rsidRDefault="008F1A86" w:rsidP="008F1A86">
      <w:pPr>
        <w:spacing w:after="0" w:line="0" w:lineRule="atLeast"/>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от 08.09.2025 № 70/П/93.019</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p>
    <w:p w:rsidR="008F1A86" w:rsidRPr="00AC451D" w:rsidRDefault="008F1A86" w:rsidP="008F1A86">
      <w:pPr>
        <w:spacing w:after="0" w:line="0" w:lineRule="atLeast"/>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ПОРЯДОК</w:t>
      </w:r>
    </w:p>
    <w:p w:rsidR="008F1A86" w:rsidRPr="00AC451D" w:rsidRDefault="008F1A86" w:rsidP="008F1A86">
      <w:pPr>
        <w:spacing w:after="0" w:line="0" w:lineRule="atLeast"/>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использования бюджетных ассигнований резервного фонда администрации </w:t>
      </w:r>
      <w:proofErr w:type="gramStart"/>
      <w:r w:rsidRPr="00AC451D">
        <w:rPr>
          <w:rFonts w:ascii="Times New Roman" w:eastAsia="Times New Roman" w:hAnsi="Times New Roman" w:cs="Times New Roman"/>
          <w:sz w:val="24"/>
          <w:szCs w:val="24"/>
          <w:lang w:eastAsia="ru-RU"/>
        </w:rPr>
        <w:t>Сурковского  сельсовета</w:t>
      </w:r>
      <w:proofErr w:type="gramEnd"/>
      <w:r w:rsidRPr="00AC451D">
        <w:rPr>
          <w:rFonts w:ascii="Times New Roman" w:eastAsia="Times New Roman" w:hAnsi="Times New Roman" w:cs="Times New Roman"/>
          <w:sz w:val="24"/>
          <w:szCs w:val="24"/>
          <w:lang w:eastAsia="ru-RU"/>
        </w:rPr>
        <w:t xml:space="preserve">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xml:space="preserve">1. Настоящий Порядок разработан в соответствии со статьей 81 Бюджетного Кодекса Российской Федерации и устанавливает порядок использования бюджетных ассигнований резервного фонда администрации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xml:space="preserve">2.Резервный фонд администрации Сурковского </w:t>
      </w:r>
      <w:proofErr w:type="gramStart"/>
      <w:r w:rsidRPr="00AC451D">
        <w:rPr>
          <w:rFonts w:ascii="Times New Roman" w:eastAsia="Times New Roman" w:hAnsi="Times New Roman" w:cs="Times New Roman"/>
          <w:sz w:val="24"/>
          <w:szCs w:val="24"/>
          <w:lang w:eastAsia="ru-RU"/>
        </w:rPr>
        <w:t xml:space="preserve">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proofErr w:type="gramEnd"/>
      <w:r w:rsidRPr="00AC451D">
        <w:rPr>
          <w:rFonts w:ascii="Times New Roman" w:eastAsia="Times New Roman" w:hAnsi="Times New Roman" w:cs="Times New Roman"/>
          <w:sz w:val="24"/>
          <w:szCs w:val="24"/>
          <w:lang w:eastAsia="ru-RU"/>
        </w:rPr>
        <w:t xml:space="preserve"> района Новосибирской области (далее - резервный фонд) создается в составе расходов бюджета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xml:space="preserve">3.Размер резервного фонда устанавливается решением Совета депутатов </w:t>
      </w:r>
      <w:proofErr w:type="gramStart"/>
      <w:r w:rsidRPr="00AC451D">
        <w:rPr>
          <w:rFonts w:ascii="Times New Roman" w:eastAsia="Times New Roman" w:hAnsi="Times New Roman" w:cs="Times New Roman"/>
          <w:sz w:val="24"/>
          <w:szCs w:val="24"/>
          <w:lang w:eastAsia="ru-RU"/>
        </w:rPr>
        <w:t>Сурковского  сельсовета</w:t>
      </w:r>
      <w:proofErr w:type="gramEnd"/>
      <w:r w:rsidRPr="00AC451D">
        <w:rPr>
          <w:rFonts w:ascii="Times New Roman" w:eastAsia="Times New Roman" w:hAnsi="Times New Roman" w:cs="Times New Roman"/>
          <w:sz w:val="24"/>
          <w:szCs w:val="24"/>
          <w:lang w:eastAsia="ru-RU"/>
        </w:rPr>
        <w:t xml:space="preserve">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о бюджете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на очередной финансовый год и плановый период</w:t>
      </w:r>
      <w:r w:rsidRPr="00AC451D">
        <w:rPr>
          <w:rFonts w:ascii="Times New Roman" w:eastAsia="Times New Roman" w:hAnsi="Times New Roman" w:cs="Times New Roman"/>
          <w:color w:val="000000"/>
          <w:sz w:val="24"/>
          <w:szCs w:val="24"/>
          <w:lang w:eastAsia="ru-RU"/>
        </w:rPr>
        <w:t>.</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4. Резервный фонд создается для финансирования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xml:space="preserve">5.Непредвиденными расходами бюджета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считаются расходы, на финансирование которых в текущем финансовом году не предусмотрены бюджетные ассигнования.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6.   Направление использования средств резервного фонда:</w:t>
      </w:r>
    </w:p>
    <w:p w:rsidR="008F1A86" w:rsidRPr="00AC451D" w:rsidRDefault="008F1A86" w:rsidP="008F1A86">
      <w:pPr>
        <w:widowControl w:val="0"/>
        <w:numPr>
          <w:ilvl w:val="0"/>
          <w:numId w:val="1"/>
        </w:numPr>
        <w:shd w:val="clear" w:color="auto" w:fill="FFFFFF"/>
        <w:tabs>
          <w:tab w:val="left" w:pos="859"/>
        </w:tabs>
        <w:autoSpaceDE w:val="0"/>
        <w:autoSpaceDN w:val="0"/>
        <w:adjustRightInd w:val="0"/>
        <w:spacing w:after="0" w:line="0" w:lineRule="atLeast"/>
        <w:ind w:left="720"/>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проведение ремонтных и аварийно-восстановительных работ;</w:t>
      </w:r>
    </w:p>
    <w:p w:rsidR="008F1A86" w:rsidRPr="00AC451D" w:rsidRDefault="008F1A86" w:rsidP="008F1A86">
      <w:pPr>
        <w:widowControl w:val="0"/>
        <w:numPr>
          <w:ilvl w:val="0"/>
          <w:numId w:val="1"/>
        </w:numPr>
        <w:shd w:val="clear" w:color="auto" w:fill="FFFFFF"/>
        <w:tabs>
          <w:tab w:val="left" w:pos="859"/>
        </w:tabs>
        <w:autoSpaceDE w:val="0"/>
        <w:autoSpaceDN w:val="0"/>
        <w:adjustRightInd w:val="0"/>
        <w:spacing w:after="0" w:line="0" w:lineRule="atLeast"/>
        <w:ind w:left="5" w:right="10" w:firstLine="715"/>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ликвидация последствий чрезвычайных ситуаций природного и техногенного характера;</w:t>
      </w:r>
    </w:p>
    <w:p w:rsidR="008F1A86" w:rsidRPr="00AC451D" w:rsidRDefault="008F1A86" w:rsidP="008F1A86">
      <w:pPr>
        <w:widowControl w:val="0"/>
        <w:numPr>
          <w:ilvl w:val="0"/>
          <w:numId w:val="1"/>
        </w:numPr>
        <w:shd w:val="clear" w:color="auto" w:fill="FFFFFF"/>
        <w:tabs>
          <w:tab w:val="left" w:pos="859"/>
        </w:tabs>
        <w:autoSpaceDE w:val="0"/>
        <w:autoSpaceDN w:val="0"/>
        <w:adjustRightInd w:val="0"/>
        <w:spacing w:after="0" w:line="0" w:lineRule="atLeast"/>
        <w:ind w:left="720"/>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проведение экстренных противоэпидемических мероприятий;</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xml:space="preserve">7.Муниципальные предприятия и организации, не позднее десяти дней со дня возникновения чрезвычайной ситуации могут обращаться в администрацию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(далее – муниципальное </w:t>
      </w:r>
      <w:r w:rsidRPr="00AC451D">
        <w:rPr>
          <w:rFonts w:ascii="Times New Roman" w:eastAsia="Times New Roman" w:hAnsi="Times New Roman" w:cs="Times New Roman"/>
          <w:sz w:val="24"/>
          <w:szCs w:val="24"/>
          <w:lang w:eastAsia="ru-RU"/>
        </w:rPr>
        <w:lastRenderedPageBreak/>
        <w:t>образование) с просьбой о выделении средств из резервного фонда. В обращении должны быть указаны данные о размере материального ущерба, размере выделенных и израсходованных на ликвидацию чрезвычайной ситуации средств организаций, местных бюджетов, страховых фондов и иных источников, а также о наличии у них резервов материальных и финансовых ресурсов.</w:t>
      </w:r>
    </w:p>
    <w:p w:rsidR="008F1A86" w:rsidRPr="00AC451D" w:rsidRDefault="008F1A86" w:rsidP="008F1A86">
      <w:pPr>
        <w:shd w:val="clear" w:color="auto" w:fill="FFFFFF"/>
        <w:tabs>
          <w:tab w:val="left" w:pos="859"/>
        </w:tabs>
        <w:spacing w:after="0" w:line="0" w:lineRule="atLeast"/>
        <w:ind w:left="725"/>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8. Порядок расходования средств резервного фонда:</w:t>
      </w:r>
    </w:p>
    <w:p w:rsidR="008F1A86" w:rsidRPr="00AC451D" w:rsidRDefault="008F1A86" w:rsidP="008F1A86">
      <w:pPr>
        <w:spacing w:after="0" w:line="0" w:lineRule="atLeast"/>
        <w:ind w:firstLine="708"/>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8.1.Использование бюджетных ассигнований резервного фонда осуществляется на основании постановления администрации муниципального образования, в котором указывается получатель средств бюджета муниципального образования, которому выделяются ассигнования резервного фонда, сумма ассигнований, их целевое направление и источник предоставления средств - резервный фонд администрации муниципального образования.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8.2. Проекты постановлений администрации муниципального образования о выделении средств из резервного фонда готовят уполномоченные специалисты администрации муниципального образования по поручению главы муниципального образования или лица, исполняющего обязанности главы муниципального образования не позднее 20 дней со дня возникновения непредвиденных ситуаций.</w:t>
      </w:r>
    </w:p>
    <w:p w:rsidR="008F1A86" w:rsidRPr="00AC451D" w:rsidRDefault="008F1A86" w:rsidP="008F1A86">
      <w:pPr>
        <w:spacing w:after="0" w:line="0" w:lineRule="atLeast"/>
        <w:jc w:val="both"/>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sz w:val="24"/>
          <w:szCs w:val="24"/>
          <w:lang w:eastAsia="ru-RU"/>
        </w:rPr>
        <w:tab/>
        <w:t>8.3. Уполномоченный специалист администрации муниципального образования прикладывает к проекту постановления документы с обоснованием размера выделяемых средств, включая сметно-финансовые расчеты, а также в случае необходимости – заключения экспертов, иные документы. В случае выделения средств на цели, указанные в пункте 6 настоящего Порядка, дополнительно представляется решение комиссии по предупреждению и ликвидации чрезвычайных ситуаций и обеспечению пожарной безопасности администрации муниципального образования.</w:t>
      </w:r>
      <w:r w:rsidRPr="00AC451D">
        <w:rPr>
          <w:rFonts w:ascii="Times New Roman" w:eastAsia="Times New Roman" w:hAnsi="Times New Roman" w:cs="Times New Roman"/>
          <w:b/>
          <w:sz w:val="24"/>
          <w:szCs w:val="24"/>
          <w:lang w:eastAsia="ru-RU"/>
        </w:rPr>
        <w:t xml:space="preserve"> </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8.4. Средства из резервного фонда выделяются на финансирование мероприятий, предусмотренных п.6 настоящего Порядка, только местного уровня. Использование средств на цели, не предусмотренные настоящим Порядком, не допускается.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8.5.Финансирование расходов за счет средств резервного фонда осуществляется по казначейской системе исполнения бюджета муниципального образования.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8.6. Средства резервного фонда, не использованные в текущем финансовом году, подлежат возврату в бюджет муниципального образования.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9. Контроль за использованием средств резервного фонда.</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9.1. Получатели средств резервного фонда несут ответственность за целевое использование средств в порядке, установленном законодательством Российской Федерации, и в срок не позднее 30 дней после проведения мероприятий, указанных в постановлении администрации муниципального образования, представляют в администрацию муниципального образования отчет о целевом использовании полученных средств.</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9.2. Администрация муниципального образования предоставляет в Совет депутатов муниципального образования отчет об использовании бюджетных ассигнований резервного фонда в виде приложения к   годовому отчету об исполнении бюджета муниципального образования.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9.3. Контроль за целевым использованием средств резервного фонда осуществляет финансовый орган администрации муниципального образования.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10.Средства из резервного фонда не выделяются в следующих случаях:</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недостаточности средств резервного фонда для финансирования;</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отсутствия необходимых расчетов, подтверждающих обоснованность финансового обеспечения целей направления средств;</w:t>
      </w:r>
    </w:p>
    <w:p w:rsidR="008F1A86" w:rsidRPr="00AC451D" w:rsidRDefault="008F1A86" w:rsidP="008F1A86">
      <w:pPr>
        <w:spacing w:after="0" w:line="0" w:lineRule="atLeast"/>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t>- несоответствия целей направления средств, целям, предусмотренным п.6 настоящего Порядка.</w:t>
      </w:r>
    </w:p>
    <w:p w:rsidR="008F1A86" w:rsidRPr="00AC451D" w:rsidRDefault="008F1A86" w:rsidP="008F1A86">
      <w:pPr>
        <w:widowControl w:val="0"/>
        <w:tabs>
          <w:tab w:val="left" w:pos="1900"/>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proofErr w:type="gramStart"/>
      <w:r w:rsidRPr="00AC451D">
        <w:rPr>
          <w:rFonts w:ascii="Times New Roman" w:eastAsia="Times New Roman" w:hAnsi="Times New Roman" w:cs="Times New Roman"/>
          <w:b/>
          <w:bCs/>
          <w:sz w:val="24"/>
          <w:szCs w:val="24"/>
          <w:lang w:eastAsia="ru-RU"/>
        </w:rPr>
        <w:t>АДМИНИСТРАЦИЯ</w:t>
      </w:r>
      <w:r w:rsidR="00AC451D">
        <w:rPr>
          <w:rFonts w:ascii="Times New Roman" w:eastAsia="Times New Roman" w:hAnsi="Times New Roman" w:cs="Times New Roman"/>
          <w:b/>
          <w:bCs/>
          <w:sz w:val="24"/>
          <w:szCs w:val="24"/>
          <w:lang w:eastAsia="ru-RU"/>
        </w:rPr>
        <w:t xml:space="preserve">  </w:t>
      </w:r>
      <w:r w:rsidRPr="00AC451D">
        <w:rPr>
          <w:rFonts w:ascii="Times New Roman" w:eastAsia="Times New Roman" w:hAnsi="Times New Roman" w:cs="Times New Roman"/>
          <w:b/>
          <w:bCs/>
          <w:sz w:val="24"/>
          <w:szCs w:val="24"/>
          <w:lang w:eastAsia="ru-RU"/>
        </w:rPr>
        <w:t>СУРКОВСКОГО</w:t>
      </w:r>
      <w:proofErr w:type="gramEnd"/>
      <w:r w:rsidRPr="00AC451D">
        <w:rPr>
          <w:rFonts w:ascii="Times New Roman" w:eastAsia="Times New Roman" w:hAnsi="Times New Roman" w:cs="Times New Roman"/>
          <w:b/>
          <w:bCs/>
          <w:sz w:val="24"/>
          <w:szCs w:val="24"/>
          <w:lang w:eastAsia="ru-RU"/>
        </w:rPr>
        <w:t xml:space="preserve"> СЕЛЬСОВЕТА</w:t>
      </w:r>
    </w:p>
    <w:p w:rsidR="008F1A86" w:rsidRPr="00AC451D" w:rsidRDefault="008F1A86" w:rsidP="00AC451D">
      <w:pPr>
        <w:widowControl w:val="0"/>
        <w:tabs>
          <w:tab w:val="left" w:pos="1900"/>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ТОГУЧИНСКОГО РАЙОНА</w:t>
      </w:r>
      <w:r w:rsidR="00AC451D">
        <w:rPr>
          <w:rFonts w:ascii="Times New Roman" w:eastAsia="Times New Roman" w:hAnsi="Times New Roman" w:cs="Times New Roman"/>
          <w:b/>
          <w:bCs/>
          <w:sz w:val="24"/>
          <w:szCs w:val="24"/>
          <w:lang w:eastAsia="ru-RU"/>
        </w:rPr>
        <w:t xml:space="preserve"> </w:t>
      </w:r>
      <w:r w:rsidRPr="00AC451D">
        <w:rPr>
          <w:rFonts w:ascii="Times New Roman" w:eastAsia="Times New Roman" w:hAnsi="Times New Roman" w:cs="Times New Roman"/>
          <w:b/>
          <w:bCs/>
          <w:sz w:val="24"/>
          <w:szCs w:val="24"/>
          <w:lang w:eastAsia="ru-RU"/>
        </w:rPr>
        <w:t>НОВОС</w:t>
      </w:r>
      <w:bookmarkStart w:id="0" w:name="_GoBack"/>
      <w:bookmarkEnd w:id="0"/>
      <w:r w:rsidRPr="00AC451D">
        <w:rPr>
          <w:rFonts w:ascii="Times New Roman" w:eastAsia="Times New Roman" w:hAnsi="Times New Roman" w:cs="Times New Roman"/>
          <w:b/>
          <w:bCs/>
          <w:sz w:val="24"/>
          <w:szCs w:val="24"/>
          <w:lang w:eastAsia="ru-RU"/>
        </w:rPr>
        <w:t>ИБИРСКОЙ ОБЛАСТИ</w:t>
      </w:r>
    </w:p>
    <w:p w:rsidR="008F1A86" w:rsidRPr="00AC451D" w:rsidRDefault="008F1A86" w:rsidP="008F1A86">
      <w:pPr>
        <w:widowControl w:val="0"/>
        <w:tabs>
          <w:tab w:val="left" w:pos="1900"/>
          <w:tab w:val="left" w:pos="5954"/>
        </w:tabs>
        <w:autoSpaceDE w:val="0"/>
        <w:autoSpaceDN w:val="0"/>
        <w:adjustRightInd w:val="0"/>
        <w:spacing w:after="0" w:line="240" w:lineRule="auto"/>
        <w:ind w:firstLine="1134"/>
        <w:jc w:val="center"/>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lastRenderedPageBreak/>
        <w:t>ПОСТАНОВЛЕНИЕ</w:t>
      </w:r>
    </w:p>
    <w:p w:rsidR="008F1A86" w:rsidRPr="00AC451D" w:rsidRDefault="008F1A86" w:rsidP="008F1A86">
      <w:pPr>
        <w:keepNext/>
        <w:spacing w:after="0" w:line="240" w:lineRule="auto"/>
        <w:jc w:val="center"/>
        <w:outlineLvl w:val="1"/>
        <w:rPr>
          <w:rFonts w:ascii="Times New Roman" w:eastAsia="Times New Roman" w:hAnsi="Times New Roman" w:cs="Times New Roman"/>
          <w:sz w:val="24"/>
          <w:szCs w:val="24"/>
          <w:lang w:eastAsia="ru-RU"/>
        </w:rPr>
      </w:pPr>
      <w:r w:rsidRPr="00AC451D">
        <w:rPr>
          <w:rFonts w:ascii="Times New Roman" w:eastAsia="Times New Roman" w:hAnsi="Times New Roman" w:cs="Times New Roman"/>
          <w:b/>
          <w:sz w:val="24"/>
          <w:szCs w:val="24"/>
          <w:lang w:eastAsia="ru-RU"/>
        </w:rPr>
        <w:t xml:space="preserve">        08.09.2025                               </w:t>
      </w:r>
      <w:proofErr w:type="spellStart"/>
      <w:r w:rsidRPr="00AC451D">
        <w:rPr>
          <w:rFonts w:ascii="Times New Roman" w:eastAsia="Times New Roman" w:hAnsi="Times New Roman" w:cs="Times New Roman"/>
          <w:sz w:val="24"/>
          <w:szCs w:val="24"/>
          <w:lang w:eastAsia="ru-RU"/>
        </w:rPr>
        <w:t>с.Сурково</w:t>
      </w:r>
      <w:proofErr w:type="spellEnd"/>
      <w:r w:rsidRPr="00AC451D">
        <w:rPr>
          <w:rFonts w:ascii="Times New Roman" w:eastAsia="Times New Roman" w:hAnsi="Times New Roman" w:cs="Times New Roman"/>
          <w:sz w:val="24"/>
          <w:szCs w:val="24"/>
          <w:lang w:eastAsia="ru-RU"/>
        </w:rPr>
        <w:t xml:space="preserve">           </w:t>
      </w:r>
      <w:r w:rsidRPr="00AC451D">
        <w:rPr>
          <w:rFonts w:ascii="Times New Roman" w:eastAsia="Times New Roman" w:hAnsi="Times New Roman" w:cs="Times New Roman"/>
          <w:b/>
          <w:sz w:val="24"/>
          <w:szCs w:val="24"/>
          <w:lang w:eastAsia="ru-RU"/>
        </w:rPr>
        <w:t xml:space="preserve">      № 71/П/93.019</w:t>
      </w:r>
    </w:p>
    <w:p w:rsidR="008F1A86" w:rsidRPr="00AC451D" w:rsidRDefault="008F1A86" w:rsidP="008F1A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Об утверждении Положения об установлении, детализации и </w:t>
      </w:r>
      <w:proofErr w:type="gramStart"/>
      <w:r w:rsidRPr="00AC451D">
        <w:rPr>
          <w:rFonts w:ascii="Times New Roman" w:eastAsia="Times New Roman" w:hAnsi="Times New Roman" w:cs="Times New Roman"/>
          <w:sz w:val="24"/>
          <w:szCs w:val="24"/>
          <w:lang w:eastAsia="ru-RU"/>
        </w:rPr>
        <w:t>порядке  применения</w:t>
      </w:r>
      <w:proofErr w:type="gramEnd"/>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бюджетной классификации Российской </w:t>
      </w:r>
      <w:proofErr w:type="gramStart"/>
      <w:r w:rsidRPr="00AC451D">
        <w:rPr>
          <w:rFonts w:ascii="Times New Roman" w:eastAsia="Times New Roman" w:hAnsi="Times New Roman" w:cs="Times New Roman"/>
          <w:sz w:val="24"/>
          <w:szCs w:val="24"/>
          <w:lang w:eastAsia="ru-RU"/>
        </w:rPr>
        <w:t>Федерации  в</w:t>
      </w:r>
      <w:proofErr w:type="gramEnd"/>
      <w:r w:rsidRPr="00AC451D">
        <w:rPr>
          <w:rFonts w:ascii="Times New Roman" w:eastAsia="Times New Roman" w:hAnsi="Times New Roman" w:cs="Times New Roman"/>
          <w:sz w:val="24"/>
          <w:szCs w:val="24"/>
          <w:lang w:eastAsia="ru-RU"/>
        </w:rPr>
        <w:t xml:space="preserve"> части, относящейся к бюджету</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w:t>
      </w:r>
      <w:proofErr w:type="gramStart"/>
      <w:r w:rsidRPr="00AC451D">
        <w:rPr>
          <w:rFonts w:ascii="Times New Roman" w:eastAsia="Times New Roman" w:hAnsi="Times New Roman" w:cs="Times New Roman"/>
          <w:sz w:val="24"/>
          <w:szCs w:val="24"/>
          <w:lang w:eastAsia="ru-RU"/>
        </w:rPr>
        <w:t>района  Новосибирской</w:t>
      </w:r>
      <w:proofErr w:type="gramEnd"/>
      <w:r w:rsidRPr="00AC451D">
        <w:rPr>
          <w:rFonts w:ascii="Times New Roman" w:eastAsia="Times New Roman" w:hAnsi="Times New Roman" w:cs="Times New Roman"/>
          <w:sz w:val="24"/>
          <w:szCs w:val="24"/>
          <w:lang w:eastAsia="ru-RU"/>
        </w:rPr>
        <w:t xml:space="preserve"> области</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ab/>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В соответствии со статьями 9 и 21 Бюджетного Кодекса Российской Федерации:</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 Утвердить Положение об установлении, детализации и порядке применения бюджетной классификации Российской Федерации в части, относящейся к бюджету Сурковского сельсовета (далее – Положение), согласно приложению.</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2. Установить, что Положение применяется к правоотношениям, возникающим при составлении и исполнении бюджета Сурковского сельсовета, начиная с бюджета на 2025 год и на плановый период 2026 и 2027 годов.</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Calibri" w:hAnsi="Times New Roman" w:cs="Times New Roman"/>
          <w:sz w:val="24"/>
          <w:szCs w:val="24"/>
        </w:rPr>
        <w:t xml:space="preserve">       3.Постановление администрации Сурковского сельсовета </w:t>
      </w:r>
      <w:proofErr w:type="spellStart"/>
      <w:r w:rsidRPr="00AC451D">
        <w:rPr>
          <w:rFonts w:ascii="Times New Roman" w:eastAsia="Calibri" w:hAnsi="Times New Roman" w:cs="Times New Roman"/>
          <w:sz w:val="24"/>
          <w:szCs w:val="24"/>
        </w:rPr>
        <w:t>Тогучинского</w:t>
      </w:r>
      <w:proofErr w:type="spellEnd"/>
      <w:r w:rsidRPr="00AC451D">
        <w:rPr>
          <w:rFonts w:ascii="Times New Roman" w:eastAsia="Calibri" w:hAnsi="Times New Roman" w:cs="Times New Roman"/>
          <w:sz w:val="24"/>
          <w:szCs w:val="24"/>
        </w:rPr>
        <w:t xml:space="preserve"> района Новосибирской области № 113а от 08.11.2024 г. «</w:t>
      </w:r>
      <w:r w:rsidRPr="00AC451D">
        <w:rPr>
          <w:rFonts w:ascii="Times New Roman" w:eastAsia="Times New Roman" w:hAnsi="Times New Roman" w:cs="Times New Roman"/>
          <w:sz w:val="24"/>
          <w:szCs w:val="24"/>
          <w:lang w:eastAsia="ru-RU"/>
        </w:rPr>
        <w:t xml:space="preserve">Об утверждении Положения об установлении, детализации и </w:t>
      </w:r>
      <w:proofErr w:type="gramStart"/>
      <w:r w:rsidRPr="00AC451D">
        <w:rPr>
          <w:rFonts w:ascii="Times New Roman" w:eastAsia="Times New Roman" w:hAnsi="Times New Roman" w:cs="Times New Roman"/>
          <w:sz w:val="24"/>
          <w:szCs w:val="24"/>
          <w:lang w:eastAsia="ru-RU"/>
        </w:rPr>
        <w:t>порядке  применения</w:t>
      </w:r>
      <w:proofErr w:type="gramEnd"/>
      <w:r w:rsidRPr="00AC451D">
        <w:rPr>
          <w:rFonts w:ascii="Times New Roman" w:eastAsia="Times New Roman" w:hAnsi="Times New Roman" w:cs="Times New Roman"/>
          <w:sz w:val="24"/>
          <w:szCs w:val="24"/>
          <w:lang w:eastAsia="ru-RU"/>
        </w:rPr>
        <w:t xml:space="preserve"> бюджетной классификации Российской Федерации  в части, относящейся к бюджету  </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w:t>
      </w:r>
      <w:r w:rsidRPr="00AC451D">
        <w:rPr>
          <w:rFonts w:ascii="Times New Roman" w:eastAsia="Calibri" w:hAnsi="Times New Roman" w:cs="Times New Roman"/>
          <w:sz w:val="24"/>
          <w:szCs w:val="24"/>
        </w:rPr>
        <w:t xml:space="preserve">считать утратившим силу.  </w:t>
      </w:r>
    </w:p>
    <w:p w:rsidR="008F1A86" w:rsidRPr="00AC451D" w:rsidRDefault="008F1A86" w:rsidP="008F1A86">
      <w:pPr>
        <w:autoSpaceDE w:val="0"/>
        <w:autoSpaceDN w:val="0"/>
        <w:adjustRightInd w:val="0"/>
        <w:spacing w:after="0" w:line="240" w:lineRule="auto"/>
        <w:ind w:firstLine="540"/>
        <w:jc w:val="both"/>
        <w:rPr>
          <w:rFonts w:ascii="Times New Roman" w:eastAsia="Calibri" w:hAnsi="Times New Roman" w:cs="Times New Roman"/>
          <w:sz w:val="24"/>
          <w:szCs w:val="24"/>
        </w:rPr>
      </w:pPr>
      <w:r w:rsidRPr="00AC451D">
        <w:rPr>
          <w:rFonts w:ascii="Times New Roman" w:eastAsia="Calibri" w:hAnsi="Times New Roman" w:cs="Times New Roman"/>
          <w:sz w:val="24"/>
          <w:szCs w:val="24"/>
        </w:rPr>
        <w:t>4. Опубликовать настоящее постановление в печатном издании "</w:t>
      </w:r>
      <w:proofErr w:type="spellStart"/>
      <w:r w:rsidRPr="00AC451D">
        <w:rPr>
          <w:rFonts w:ascii="Times New Roman" w:eastAsia="Calibri" w:hAnsi="Times New Roman" w:cs="Times New Roman"/>
          <w:sz w:val="24"/>
          <w:szCs w:val="24"/>
        </w:rPr>
        <w:t>Сурковский</w:t>
      </w:r>
      <w:proofErr w:type="spellEnd"/>
      <w:r w:rsidRPr="00AC451D">
        <w:rPr>
          <w:rFonts w:ascii="Times New Roman" w:eastAsia="Calibri" w:hAnsi="Times New Roman" w:cs="Times New Roman"/>
          <w:sz w:val="24"/>
          <w:szCs w:val="24"/>
        </w:rPr>
        <w:t xml:space="preserve"> вестник" и разместить на официальном сайте администрации Сурковского сельсовета </w:t>
      </w:r>
      <w:proofErr w:type="spellStart"/>
      <w:r w:rsidRPr="00AC451D">
        <w:rPr>
          <w:rFonts w:ascii="Times New Roman" w:eastAsia="Calibri" w:hAnsi="Times New Roman" w:cs="Times New Roman"/>
          <w:sz w:val="24"/>
          <w:szCs w:val="24"/>
        </w:rPr>
        <w:t>Тогучинского</w:t>
      </w:r>
      <w:proofErr w:type="spellEnd"/>
      <w:r w:rsidRPr="00AC451D">
        <w:rPr>
          <w:rFonts w:ascii="Times New Roman" w:eastAsia="Calibri" w:hAnsi="Times New Roman" w:cs="Times New Roman"/>
          <w:sz w:val="24"/>
          <w:szCs w:val="24"/>
        </w:rPr>
        <w:t xml:space="preserve">   района Новосибирской области.</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Глава Сурковского сельсовета</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Новосибирской области                     </w:t>
      </w:r>
      <w:r w:rsidR="00AC451D">
        <w:rPr>
          <w:rFonts w:ascii="Times New Roman" w:eastAsia="Times New Roman" w:hAnsi="Times New Roman" w:cs="Times New Roman"/>
          <w:sz w:val="24"/>
          <w:szCs w:val="24"/>
          <w:lang w:eastAsia="ru-RU"/>
        </w:rPr>
        <w:t xml:space="preserve">               </w:t>
      </w:r>
      <w:r w:rsidRPr="00AC451D">
        <w:rPr>
          <w:rFonts w:ascii="Times New Roman" w:eastAsia="Times New Roman" w:hAnsi="Times New Roman" w:cs="Times New Roman"/>
          <w:sz w:val="24"/>
          <w:szCs w:val="24"/>
          <w:lang w:eastAsia="ru-RU"/>
        </w:rPr>
        <w:t xml:space="preserve">                                                 А. И. Гордиенко</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Приложение к </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постановлению администрации </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Сурковского     сельсовета</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spacing w:after="0" w:line="240" w:lineRule="auto"/>
        <w:jc w:val="right"/>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от </w:t>
      </w:r>
      <w:proofErr w:type="gramStart"/>
      <w:r w:rsidRPr="00AC451D">
        <w:rPr>
          <w:rFonts w:ascii="Times New Roman" w:eastAsia="Times New Roman" w:hAnsi="Times New Roman" w:cs="Times New Roman"/>
          <w:sz w:val="24"/>
          <w:szCs w:val="24"/>
          <w:lang w:eastAsia="ru-RU"/>
        </w:rPr>
        <w:t>08.09.2025г  №</w:t>
      </w:r>
      <w:proofErr w:type="gramEnd"/>
      <w:r w:rsidRPr="00AC451D">
        <w:rPr>
          <w:rFonts w:ascii="Times New Roman" w:eastAsia="Times New Roman" w:hAnsi="Times New Roman" w:cs="Times New Roman"/>
          <w:sz w:val="24"/>
          <w:szCs w:val="24"/>
          <w:lang w:eastAsia="ru-RU"/>
        </w:rPr>
        <w:t xml:space="preserve"> 71/П/93.019</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Положение</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об установлении, детализации и порядке применения </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бюджетной классификации Российской Федерации </w:t>
      </w:r>
    </w:p>
    <w:p w:rsidR="008F1A86" w:rsidRPr="00AC451D" w:rsidRDefault="008F1A86" w:rsidP="008F1A86">
      <w:pPr>
        <w:spacing w:after="0" w:line="240" w:lineRule="auto"/>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в части, относящейся к бюджету Сурковского сельсовета </w:t>
      </w:r>
    </w:p>
    <w:p w:rsidR="008F1A86" w:rsidRPr="00AC451D" w:rsidRDefault="008F1A86" w:rsidP="008F1A86">
      <w:pPr>
        <w:spacing w:after="0" w:line="240" w:lineRule="auto"/>
        <w:jc w:val="center"/>
        <w:rPr>
          <w:rFonts w:ascii="Times New Roman" w:eastAsia="Times New Roman" w:hAnsi="Times New Roman" w:cs="Times New Roman"/>
          <w:b/>
          <w:sz w:val="24"/>
          <w:szCs w:val="24"/>
          <w:lang w:eastAsia="ru-RU"/>
        </w:rPr>
      </w:pPr>
    </w:p>
    <w:p w:rsidR="008F1A86" w:rsidRPr="00AC451D" w:rsidRDefault="008F1A86" w:rsidP="008F1A8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Настоящее Положение разработано в целях обеспечения составления и исполнения бюджета Сурковского сельсовета, начиная с бюджета на 2025 год и на плановый период 2026 и 2027 годов.</w:t>
      </w:r>
    </w:p>
    <w:p w:rsidR="008F1A86" w:rsidRPr="00AC451D" w:rsidRDefault="008F1A86" w:rsidP="008F1A86">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Классификация расходов бюджета Сурковского сельсовета (далее, в целях настоящего Положения - классификация расходов) представляет собой группировку расходов бюджета Сурковского сельсовета и отражает направление бюджетных средств на выполнение органом местного самоуправления основных функций, решение социально-экономических задач.</w:t>
      </w:r>
    </w:p>
    <w:p w:rsidR="008F1A86" w:rsidRPr="00AC451D" w:rsidRDefault="008F1A86" w:rsidP="008F1A86">
      <w:pPr>
        <w:keepNext/>
        <w:numPr>
          <w:ilvl w:val="0"/>
          <w:numId w:val="2"/>
        </w:numPr>
        <w:autoSpaceDE w:val="0"/>
        <w:autoSpaceDN w:val="0"/>
        <w:adjustRightInd w:val="0"/>
        <w:spacing w:after="0" w:line="240" w:lineRule="auto"/>
        <w:outlineLvl w:val="0"/>
        <w:rPr>
          <w:rFonts w:ascii="Times New Roman" w:eastAsia="Times New Roman" w:hAnsi="Times New Roman" w:cs="Times New Roman"/>
          <w:b/>
          <w:bCs/>
          <w:i/>
          <w:kern w:val="32"/>
          <w:sz w:val="24"/>
          <w:szCs w:val="24"/>
          <w:lang w:eastAsia="ru-RU"/>
        </w:rPr>
      </w:pPr>
      <w:r w:rsidRPr="00AC451D">
        <w:rPr>
          <w:rFonts w:ascii="Times New Roman" w:eastAsia="Times New Roman" w:hAnsi="Times New Roman" w:cs="Times New Roman"/>
          <w:b/>
          <w:bCs/>
          <w:i/>
          <w:kern w:val="32"/>
          <w:sz w:val="24"/>
          <w:szCs w:val="24"/>
          <w:lang w:eastAsia="ru-RU"/>
        </w:rPr>
        <w:t>Целевые статьи расходов бюджета Сурковского сельсовета</w:t>
      </w:r>
    </w:p>
    <w:p w:rsidR="008F1A86" w:rsidRPr="00AC451D" w:rsidRDefault="008F1A86" w:rsidP="008F1A86">
      <w:pPr>
        <w:numPr>
          <w:ilvl w:val="1"/>
          <w:numId w:val="2"/>
        </w:numPr>
        <w:spacing w:after="0" w:line="240" w:lineRule="auto"/>
        <w:jc w:val="center"/>
        <w:rPr>
          <w:rFonts w:ascii="Times New Roman" w:eastAsia="Times New Roman" w:hAnsi="Times New Roman" w:cs="Times New Roman"/>
          <w:b/>
          <w:i/>
          <w:sz w:val="24"/>
          <w:szCs w:val="24"/>
          <w:lang w:eastAsia="ru-RU"/>
        </w:rPr>
      </w:pPr>
      <w:r w:rsidRPr="00AC451D">
        <w:rPr>
          <w:rFonts w:ascii="Times New Roman" w:eastAsia="Times New Roman" w:hAnsi="Times New Roman" w:cs="Times New Roman"/>
          <w:b/>
          <w:i/>
          <w:sz w:val="24"/>
          <w:szCs w:val="24"/>
          <w:lang w:eastAsia="ru-RU"/>
        </w:rPr>
        <w:t xml:space="preserve">Общие положения </w:t>
      </w:r>
    </w:p>
    <w:p w:rsidR="008F1A86" w:rsidRPr="00AC451D" w:rsidRDefault="008F1A86" w:rsidP="008F1A86">
      <w:pPr>
        <w:spacing w:after="0" w:line="240" w:lineRule="auto"/>
        <w:ind w:firstLine="540"/>
        <w:jc w:val="both"/>
        <w:rPr>
          <w:rFonts w:ascii="Times New Roman" w:eastAsia="Times New Roman" w:hAnsi="Times New Roman" w:cs="Times New Roman"/>
          <w:snapToGrid w:val="0"/>
          <w:sz w:val="24"/>
          <w:szCs w:val="24"/>
          <w:lang w:eastAsia="ru-RU"/>
        </w:rPr>
      </w:pPr>
      <w:r w:rsidRPr="00AC451D">
        <w:rPr>
          <w:rFonts w:ascii="Times New Roman" w:eastAsia="Times New Roman" w:hAnsi="Times New Roman" w:cs="Times New Roman"/>
          <w:snapToGrid w:val="0"/>
          <w:sz w:val="24"/>
          <w:szCs w:val="24"/>
          <w:lang w:eastAsia="ru-RU"/>
        </w:rPr>
        <w:t>Целевые статьи классификации расходов обеспечивают привязку бюджетных ассигнований к муниципальным программам, их подпрограммам, мероприятиям и (или) непрограммным направлениям деятельности органа местного самоуправления, указанного в ведомственной структуре расходов бюджета Сурковского сельсовета.</w:t>
      </w:r>
    </w:p>
    <w:p w:rsidR="008F1A86" w:rsidRPr="00AC451D" w:rsidRDefault="008F1A86" w:rsidP="008F1A86">
      <w:pPr>
        <w:spacing w:after="0" w:line="240" w:lineRule="auto"/>
        <w:ind w:firstLine="540"/>
        <w:jc w:val="both"/>
        <w:rPr>
          <w:rFonts w:ascii="Times New Roman" w:eastAsia="Times New Roman" w:hAnsi="Times New Roman" w:cs="Times New Roman"/>
          <w:snapToGrid w:val="0"/>
          <w:sz w:val="24"/>
          <w:szCs w:val="24"/>
          <w:lang w:eastAsia="ru-RU"/>
        </w:rPr>
      </w:pPr>
      <w:r w:rsidRPr="00AC451D">
        <w:rPr>
          <w:rFonts w:ascii="Times New Roman" w:eastAsia="Times New Roman" w:hAnsi="Times New Roman" w:cs="Times New Roman"/>
          <w:snapToGrid w:val="0"/>
          <w:sz w:val="24"/>
          <w:szCs w:val="24"/>
          <w:lang w:eastAsia="ru-RU"/>
        </w:rPr>
        <w:lastRenderedPageBreak/>
        <w:t xml:space="preserve">Структура кода целевой статьи расходов бюджета Сурковского сельского поселения (таблица 1) состоит из десяти разрядов, </w:t>
      </w:r>
      <w:r w:rsidRPr="00AC451D">
        <w:rPr>
          <w:rFonts w:ascii="Times New Roman" w:eastAsia="Times New Roman" w:hAnsi="Times New Roman" w:cs="Times New Roman"/>
          <w:sz w:val="24"/>
          <w:szCs w:val="24"/>
          <w:lang w:eastAsia="ru-RU"/>
        </w:rPr>
        <w:t>составляет 8 - 17 разряды кода классификации расходов и включает следующие составные части:</w:t>
      </w:r>
    </w:p>
    <w:p w:rsidR="008F1A86" w:rsidRPr="00AC451D" w:rsidRDefault="008F1A86" w:rsidP="008F1A86">
      <w:pPr>
        <w:spacing w:after="0" w:line="240" w:lineRule="auto"/>
        <w:jc w:val="right"/>
        <w:rPr>
          <w:rFonts w:ascii="Times New Roman" w:eastAsia="Times New Roman" w:hAnsi="Times New Roman" w:cs="Times New Roman"/>
          <w:snapToGrid w:val="0"/>
          <w:sz w:val="24"/>
          <w:szCs w:val="24"/>
          <w:lang w:eastAsia="ru-RU"/>
        </w:rPr>
      </w:pPr>
      <w:r w:rsidRPr="00AC451D">
        <w:rPr>
          <w:rFonts w:ascii="Times New Roman" w:eastAsia="Times New Roman" w:hAnsi="Times New Roman" w:cs="Times New Roman"/>
          <w:snapToGrid w:val="0"/>
          <w:sz w:val="24"/>
          <w:szCs w:val="24"/>
          <w:lang w:eastAsia="ru-RU"/>
        </w:rPr>
        <w:t>Таблица 1</w:t>
      </w:r>
    </w:p>
    <w:p w:rsidR="008F1A86" w:rsidRPr="00AC451D" w:rsidRDefault="008F1A86" w:rsidP="008F1A86">
      <w:pPr>
        <w:spacing w:after="0" w:line="240" w:lineRule="auto"/>
        <w:jc w:val="right"/>
        <w:rPr>
          <w:rFonts w:ascii="Times New Roman" w:eastAsia="Times New Roman" w:hAnsi="Times New Roman" w:cs="Times New Roman"/>
          <w:snapToGrid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225"/>
        <w:gridCol w:w="2347"/>
        <w:gridCol w:w="850"/>
        <w:gridCol w:w="850"/>
        <w:gridCol w:w="680"/>
        <w:gridCol w:w="680"/>
        <w:gridCol w:w="680"/>
        <w:gridCol w:w="680"/>
        <w:gridCol w:w="680"/>
      </w:tblGrid>
      <w:tr w:rsidR="008F1A86" w:rsidRPr="00AC451D" w:rsidTr="008F1A86">
        <w:tc>
          <w:tcPr>
            <w:tcW w:w="9636" w:type="dxa"/>
            <w:gridSpan w:val="10"/>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Код целевой статьи</w:t>
            </w:r>
          </w:p>
        </w:tc>
      </w:tr>
      <w:tr w:rsidR="008F1A86" w:rsidRPr="00AC451D" w:rsidTr="008F1A86">
        <w:tc>
          <w:tcPr>
            <w:tcW w:w="2189" w:type="dxa"/>
            <w:gridSpan w:val="2"/>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Программное (непрограммное) направление расходов</w:t>
            </w:r>
          </w:p>
        </w:tc>
        <w:tc>
          <w:tcPr>
            <w:tcW w:w="2347"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Подпрограмма</w:t>
            </w:r>
          </w:p>
        </w:tc>
        <w:tc>
          <w:tcPr>
            <w:tcW w:w="1700" w:type="dxa"/>
            <w:gridSpan w:val="2"/>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Основное мероприятие</w:t>
            </w:r>
          </w:p>
        </w:tc>
        <w:tc>
          <w:tcPr>
            <w:tcW w:w="3400" w:type="dxa"/>
            <w:gridSpan w:val="5"/>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Направление расходов</w:t>
            </w:r>
          </w:p>
        </w:tc>
      </w:tr>
      <w:tr w:rsidR="008F1A86" w:rsidRPr="00AC451D" w:rsidTr="008F1A86">
        <w:tc>
          <w:tcPr>
            <w:tcW w:w="964"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p>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8</w:t>
            </w:r>
          </w:p>
        </w:tc>
        <w:tc>
          <w:tcPr>
            <w:tcW w:w="1225"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p>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9</w:t>
            </w:r>
          </w:p>
        </w:tc>
        <w:tc>
          <w:tcPr>
            <w:tcW w:w="2347"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p>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p>
          <w:p w:rsidR="008F1A86" w:rsidRPr="00AC451D" w:rsidRDefault="008F1A86" w:rsidP="008F1A86">
            <w:pPr>
              <w:widowControl w:val="0"/>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   12</w:t>
            </w:r>
          </w:p>
        </w:tc>
        <w:tc>
          <w:tcPr>
            <w:tcW w:w="680"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114</w:t>
            </w:r>
          </w:p>
        </w:tc>
        <w:tc>
          <w:tcPr>
            <w:tcW w:w="680"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115</w:t>
            </w:r>
          </w:p>
        </w:tc>
        <w:tc>
          <w:tcPr>
            <w:tcW w:w="680"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116</w:t>
            </w:r>
          </w:p>
        </w:tc>
        <w:tc>
          <w:tcPr>
            <w:tcW w:w="680" w:type="dxa"/>
            <w:tcBorders>
              <w:top w:val="single" w:sz="4" w:space="0" w:color="auto"/>
              <w:left w:val="single" w:sz="4" w:space="0" w:color="auto"/>
              <w:bottom w:val="single" w:sz="4" w:space="0" w:color="auto"/>
              <w:right w:val="single" w:sz="4" w:space="0" w:color="auto"/>
            </w:tcBorders>
            <w:hideMark/>
          </w:tcPr>
          <w:p w:rsidR="008F1A86" w:rsidRPr="00AC451D" w:rsidRDefault="008F1A86" w:rsidP="008F1A86">
            <w:pPr>
              <w:widowControl w:val="0"/>
              <w:autoSpaceDE w:val="0"/>
              <w:autoSpaceDN w:val="0"/>
              <w:adjustRightInd w:val="0"/>
              <w:spacing w:after="0"/>
              <w:ind w:firstLine="720"/>
              <w:jc w:val="center"/>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117</w:t>
            </w:r>
          </w:p>
        </w:tc>
      </w:tr>
    </w:tbl>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 разряды 8 – 9 - код программного (непрограммного) направления расходов предназначен для кодирования муниципальных программ, непрограммных направлений деятельности органа местного самоуправления, указанного в ведомственной структуре расходов бюджета Сурковского сельсовета;</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2) 10 разряд - код подпрограммы, предназначен для кодирования подпрограмм муниципальных программ; </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3) 11 – 12 разряд – код мероприятия, предназначен для кодирования мероприятий в рамках подпрограмм муниципальных программ; </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4) 13 - 17 разряды - код направления расходов, предназначен для кодирования направлений расходования средств, конкретизирующих (при необходимости) отдельные мероприятия. </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Коды, содержащиеся в 13 – 17 разрядах кода целевых статей расходов (коды направления расходов бюджета) используются для кодирования направлений следующим образом:</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napToGrid w:val="0"/>
          <w:sz w:val="24"/>
          <w:szCs w:val="24"/>
          <w:lang w:eastAsia="ru-RU"/>
        </w:rPr>
        <w:t xml:space="preserve">50000 - 59990 - </w:t>
      </w:r>
      <w:r w:rsidRPr="00AC451D">
        <w:rPr>
          <w:rFonts w:ascii="Times New Roman" w:eastAsia="Times New Roman" w:hAnsi="Times New Roman" w:cs="Times New Roman"/>
          <w:sz w:val="24"/>
          <w:szCs w:val="24"/>
          <w:lang w:eastAsia="ru-RU"/>
        </w:rPr>
        <w:t>расходы бюджета сельского поселения, источником финансового обеспечения которых являются субсидии из федерального бюджета.</w:t>
      </w:r>
    </w:p>
    <w:p w:rsidR="008F1A86" w:rsidRPr="00AC451D" w:rsidRDefault="008F1A86" w:rsidP="008F1A86">
      <w:pPr>
        <w:autoSpaceDE w:val="0"/>
        <w:autoSpaceDN w:val="0"/>
        <w:adjustRightInd w:val="0"/>
        <w:spacing w:after="0" w:line="240" w:lineRule="auto"/>
        <w:jc w:val="both"/>
        <w:outlineLvl w:val="4"/>
        <w:rPr>
          <w:rFonts w:ascii="Times New Roman" w:eastAsia="Times New Roman" w:hAnsi="Times New Roman" w:cs="Times New Roman"/>
          <w:snapToGrid w:val="0"/>
          <w:sz w:val="24"/>
          <w:szCs w:val="24"/>
          <w:lang w:eastAsia="ru-RU"/>
        </w:rPr>
      </w:pPr>
      <w:r w:rsidRPr="00AC451D">
        <w:rPr>
          <w:rFonts w:ascii="Times New Roman" w:eastAsia="Times New Roman" w:hAnsi="Times New Roman" w:cs="Times New Roman"/>
          <w:snapToGrid w:val="0"/>
          <w:sz w:val="24"/>
          <w:szCs w:val="24"/>
          <w:lang w:eastAsia="ru-RU"/>
        </w:rPr>
        <w:t xml:space="preserve">       R0000 - R9990 – расходы бюджета сельского поселения, источником финансового обеспечения которых являются субсидии, предоставляемые из федерального бюджета, в целях </w:t>
      </w:r>
      <w:proofErr w:type="spellStart"/>
      <w:r w:rsidRPr="00AC451D">
        <w:rPr>
          <w:rFonts w:ascii="Times New Roman" w:eastAsia="Times New Roman" w:hAnsi="Times New Roman" w:cs="Times New Roman"/>
          <w:snapToGrid w:val="0"/>
          <w:sz w:val="24"/>
          <w:szCs w:val="24"/>
          <w:lang w:eastAsia="ru-RU"/>
        </w:rPr>
        <w:t>софинансирования</w:t>
      </w:r>
      <w:proofErr w:type="spellEnd"/>
      <w:r w:rsidRPr="00AC451D">
        <w:rPr>
          <w:rFonts w:ascii="Times New Roman" w:eastAsia="Times New Roman" w:hAnsi="Times New Roman" w:cs="Times New Roman"/>
          <w:snapToGrid w:val="0"/>
          <w:sz w:val="24"/>
          <w:szCs w:val="24"/>
          <w:lang w:eastAsia="ru-RU"/>
        </w:rPr>
        <w:t xml:space="preserve"> которых предоставляются из федерального бюджета субсидии.</w:t>
      </w:r>
    </w:p>
    <w:p w:rsidR="008F1A86" w:rsidRPr="00AC451D" w:rsidRDefault="008F1A86" w:rsidP="008F1A86">
      <w:pPr>
        <w:autoSpaceDE w:val="0"/>
        <w:autoSpaceDN w:val="0"/>
        <w:adjustRightInd w:val="0"/>
        <w:spacing w:after="0" w:line="240" w:lineRule="auto"/>
        <w:jc w:val="both"/>
        <w:outlineLvl w:val="4"/>
        <w:rPr>
          <w:rFonts w:ascii="Times New Roman" w:eastAsia="Times New Roman" w:hAnsi="Times New Roman" w:cs="Times New Roman"/>
          <w:snapToGrid w:val="0"/>
          <w:sz w:val="24"/>
          <w:szCs w:val="24"/>
          <w:lang w:eastAsia="ru-RU"/>
        </w:rPr>
      </w:pPr>
      <w:r w:rsidRPr="00AC451D">
        <w:rPr>
          <w:rFonts w:ascii="Times New Roman" w:eastAsia="Times New Roman" w:hAnsi="Times New Roman" w:cs="Times New Roman"/>
          <w:snapToGrid w:val="0"/>
          <w:sz w:val="24"/>
          <w:szCs w:val="24"/>
          <w:lang w:eastAsia="ru-RU"/>
        </w:rPr>
        <w:t xml:space="preserve">       L0000 - L9990 – расходы бюджета сельского поселения, в целях </w:t>
      </w:r>
      <w:proofErr w:type="spellStart"/>
      <w:r w:rsidRPr="00AC451D">
        <w:rPr>
          <w:rFonts w:ascii="Times New Roman" w:eastAsia="Times New Roman" w:hAnsi="Times New Roman" w:cs="Times New Roman"/>
          <w:snapToGrid w:val="0"/>
          <w:sz w:val="24"/>
          <w:szCs w:val="24"/>
          <w:lang w:eastAsia="ru-RU"/>
        </w:rPr>
        <w:t>софинансирования</w:t>
      </w:r>
      <w:proofErr w:type="spellEnd"/>
      <w:r w:rsidRPr="00AC451D">
        <w:rPr>
          <w:rFonts w:ascii="Times New Roman" w:eastAsia="Times New Roman" w:hAnsi="Times New Roman" w:cs="Times New Roman"/>
          <w:snapToGrid w:val="0"/>
          <w:sz w:val="24"/>
          <w:szCs w:val="24"/>
          <w:lang w:eastAsia="ru-RU"/>
        </w:rPr>
        <w:t xml:space="preserve"> которых из областного бюджета предоставляются за счет субсидий из федерального бюджета межбюджетные трансферты.</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napToGrid w:val="0"/>
          <w:sz w:val="24"/>
          <w:szCs w:val="24"/>
          <w:lang w:eastAsia="ru-RU"/>
        </w:rPr>
        <w:t xml:space="preserve">S0000 - S9990 - расходы бюджета сельского поселения, в целях </w:t>
      </w:r>
      <w:proofErr w:type="spellStart"/>
      <w:r w:rsidRPr="00AC451D">
        <w:rPr>
          <w:rFonts w:ascii="Times New Roman" w:eastAsia="Times New Roman" w:hAnsi="Times New Roman" w:cs="Times New Roman"/>
          <w:snapToGrid w:val="0"/>
          <w:sz w:val="24"/>
          <w:szCs w:val="24"/>
          <w:lang w:eastAsia="ru-RU"/>
        </w:rPr>
        <w:t>софинансирования</w:t>
      </w:r>
      <w:proofErr w:type="spellEnd"/>
      <w:r w:rsidRPr="00AC451D">
        <w:rPr>
          <w:rFonts w:ascii="Times New Roman" w:eastAsia="Times New Roman" w:hAnsi="Times New Roman" w:cs="Times New Roman"/>
          <w:snapToGrid w:val="0"/>
          <w:sz w:val="24"/>
          <w:szCs w:val="24"/>
          <w:lang w:eastAsia="ru-RU"/>
        </w:rPr>
        <w:t xml:space="preserve"> которых из бюджета муниципального района предоставляются бюджетам сельских поселений субсидии.</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napToGrid w:val="0"/>
          <w:sz w:val="24"/>
          <w:szCs w:val="24"/>
          <w:lang w:eastAsia="ru-RU"/>
        </w:rPr>
        <w:t>При формировании кодов целевых статей расходов, содержащих направления расходов областного бюджета и бюджета муниципального района R0000 - R9990, L0000 - L9990, S0000 - S9990, обеспечивается на уровне второго - пятого разрядов направлений расходов однозначная увязка данных кодов расходов бюджета сельского поселения с кодами направлений расходов бюджета бюджетной системы Российской Федерации, предоставляющего соответствующую субсидию.</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Отражение расходов бюджета сельского поселения, источником финансового обеспечения которого являются субвенции, иные межбюджетные трансферты, имеющие целевое назначение, предоставляемые за счет средств федерального и областного бюджетов (далее – целевые межбюджетные трансферты), осуществляется по целевым статьям расходов бюджета сельского поселения, включающим коды направлений расходов (13 – 17 </w:t>
      </w:r>
      <w:r w:rsidRPr="00AC451D">
        <w:rPr>
          <w:rFonts w:ascii="Times New Roman" w:eastAsia="Times New Roman" w:hAnsi="Times New Roman" w:cs="Times New Roman"/>
          <w:sz w:val="24"/>
          <w:szCs w:val="24"/>
          <w:lang w:eastAsia="ru-RU"/>
        </w:rPr>
        <w:lastRenderedPageBreak/>
        <w:t>разряды кода целевой статьи), идентичные коду соответствующих направлений расходов федерального и областного бюджетов, по которым отражаются расходы федерального и областного бюджетов на предоставление вышеуказанных межбюджетных трансфертов. При этом наименование указанного направления расходов бюджета сельского поселения (наименование целевой статьи, содержащей соответствующее направление расходов бюджета) не включает указание на наименование федерального или областного трансферта, являющегося источником финансового обеспечения расходов бюджета сельского поселения.</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Внесение в течение финансового года изменений в наименование и (или) код целевой статьи расходов бюджета сельского поселения не допускается, за исключением случая, если в течение финансового года по указанной целевой статье расходов бюджета сельского поселения не производились кассовые расходы бюджета сельского поселения.</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Перечень универсальных направлений расходов, которые могут применяться в различных целевых статьях, установлен разделом 1.2. «</w:t>
      </w:r>
      <w:r w:rsidRPr="00AC451D">
        <w:rPr>
          <w:rFonts w:ascii="Times New Roman" w:eastAsia="Times New Roman" w:hAnsi="Times New Roman" w:cs="Times New Roman"/>
          <w:snapToGrid w:val="0"/>
          <w:sz w:val="24"/>
          <w:szCs w:val="24"/>
          <w:lang w:eastAsia="ru-RU"/>
        </w:rPr>
        <w:t>Универсальные направления расходов, увязываемые с целевыми статьями мероприятий, подпрограмм муниципальных программ</w:t>
      </w:r>
      <w:r w:rsidRPr="00AC451D">
        <w:rPr>
          <w:rFonts w:ascii="Times New Roman" w:eastAsia="Times New Roman" w:hAnsi="Times New Roman" w:cs="Times New Roman"/>
          <w:sz w:val="24"/>
          <w:szCs w:val="24"/>
          <w:lang w:eastAsia="ru-RU"/>
        </w:rPr>
        <w:t xml:space="preserve">, непрограммными направлениями расходов бюджета Сурковского сельсовета». </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Увязка универсальных направлений расходов с мероприятием подпрограммы муниципальной программы Сурковского сельсовета устанавливается в рамках решения Совета депутатов Сурковского сельсовета о бюджете Сурковского сельсовета на очередной финансовый год и плановый период и сводной бюджетной росписи бюджета Сурковского сельсовета по следующей структуре кода целевой статьи:</w:t>
      </w:r>
    </w:p>
    <w:p w:rsidR="008F1A86" w:rsidRPr="00AC451D" w:rsidRDefault="008F1A86" w:rsidP="008F1A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758" w:type="dxa"/>
        <w:tblInd w:w="108" w:type="dxa"/>
        <w:tblLook w:val="04A0" w:firstRow="1" w:lastRow="0" w:firstColumn="1" w:lastColumn="0" w:noHBand="0" w:noVBand="1"/>
      </w:tblPr>
      <w:tblGrid>
        <w:gridCol w:w="2694"/>
        <w:gridCol w:w="7064"/>
      </w:tblGrid>
      <w:tr w:rsidR="008F1A86" w:rsidRPr="00AC451D" w:rsidTr="008F1A86">
        <w:trPr>
          <w:trHeight w:val="1046"/>
        </w:trPr>
        <w:tc>
          <w:tcPr>
            <w:tcW w:w="2694" w:type="dxa"/>
            <w:hideMark/>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roofErr w:type="gramStart"/>
            <w:r w:rsidRPr="00AC451D">
              <w:rPr>
                <w:rFonts w:ascii="Times New Roman" w:eastAsia="Times New Roman" w:hAnsi="Times New Roman" w:cs="Times New Roman"/>
                <w:b/>
                <w:sz w:val="24"/>
                <w:szCs w:val="24"/>
              </w:rPr>
              <w:t>ХХ</w:t>
            </w:r>
            <w:r w:rsidRPr="00AC451D">
              <w:rPr>
                <w:rFonts w:ascii="Times New Roman" w:eastAsia="Times New Roman" w:hAnsi="Times New Roman" w:cs="Times New Roman"/>
                <w:sz w:val="24"/>
                <w:szCs w:val="24"/>
              </w:rPr>
              <w:t xml:space="preserve">  0</w:t>
            </w:r>
            <w:proofErr w:type="gramEnd"/>
            <w:r w:rsidRPr="00AC451D">
              <w:rPr>
                <w:rFonts w:ascii="Times New Roman" w:eastAsia="Times New Roman" w:hAnsi="Times New Roman" w:cs="Times New Roman"/>
                <w:sz w:val="24"/>
                <w:szCs w:val="24"/>
              </w:rPr>
              <w:t xml:space="preserve"> 00 00000</w:t>
            </w:r>
          </w:p>
        </w:tc>
        <w:tc>
          <w:tcPr>
            <w:tcW w:w="7064" w:type="dxa"/>
            <w:hideMark/>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 Муниципальная программа Сурковского сельсовета </w:t>
            </w:r>
          </w:p>
        </w:tc>
      </w:tr>
      <w:tr w:rsidR="008F1A86" w:rsidRPr="00AC451D" w:rsidTr="008F1A86">
        <w:trPr>
          <w:trHeight w:val="80"/>
        </w:trPr>
        <w:tc>
          <w:tcPr>
            <w:tcW w:w="2694" w:type="dxa"/>
          </w:tcPr>
          <w:p w:rsidR="008F1A86" w:rsidRPr="00AC451D" w:rsidRDefault="008F1A86" w:rsidP="008F1A86">
            <w:pPr>
              <w:autoSpaceDE w:val="0"/>
              <w:autoSpaceDN w:val="0"/>
              <w:adjustRightInd w:val="0"/>
              <w:spacing w:after="0"/>
              <w:jc w:val="both"/>
              <w:rPr>
                <w:rFonts w:ascii="Times New Roman" w:eastAsia="Times New Roman" w:hAnsi="Times New Roman" w:cs="Times New Roman"/>
                <w:b/>
                <w:sz w:val="24"/>
                <w:szCs w:val="24"/>
              </w:rPr>
            </w:pPr>
          </w:p>
        </w:tc>
        <w:tc>
          <w:tcPr>
            <w:tcW w:w="7064" w:type="dxa"/>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tc>
      </w:tr>
      <w:tr w:rsidR="008F1A86" w:rsidRPr="00AC451D" w:rsidTr="008F1A86">
        <w:trPr>
          <w:trHeight w:val="2462"/>
        </w:trPr>
        <w:tc>
          <w:tcPr>
            <w:tcW w:w="2694" w:type="dxa"/>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ХХ </w:t>
            </w:r>
            <w:proofErr w:type="gramStart"/>
            <w:r w:rsidRPr="00AC451D">
              <w:rPr>
                <w:rFonts w:ascii="Times New Roman" w:eastAsia="Times New Roman" w:hAnsi="Times New Roman" w:cs="Times New Roman"/>
                <w:b/>
                <w:sz w:val="24"/>
                <w:szCs w:val="24"/>
              </w:rPr>
              <w:t>Х</w:t>
            </w:r>
            <w:r w:rsidRPr="00AC451D">
              <w:rPr>
                <w:rFonts w:ascii="Times New Roman" w:eastAsia="Times New Roman" w:hAnsi="Times New Roman" w:cs="Times New Roman"/>
                <w:sz w:val="24"/>
                <w:szCs w:val="24"/>
              </w:rPr>
              <w:t xml:space="preserve">  00</w:t>
            </w:r>
            <w:proofErr w:type="gramEnd"/>
            <w:r w:rsidRPr="00AC451D">
              <w:rPr>
                <w:rFonts w:ascii="Times New Roman" w:eastAsia="Times New Roman" w:hAnsi="Times New Roman" w:cs="Times New Roman"/>
                <w:sz w:val="24"/>
                <w:szCs w:val="24"/>
              </w:rPr>
              <w:t xml:space="preserve"> 00000</w:t>
            </w: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ХХ </w:t>
            </w:r>
            <w:proofErr w:type="gramStart"/>
            <w:r w:rsidRPr="00AC451D">
              <w:rPr>
                <w:rFonts w:ascii="Times New Roman" w:eastAsia="Times New Roman" w:hAnsi="Times New Roman" w:cs="Times New Roman"/>
                <w:sz w:val="24"/>
                <w:szCs w:val="24"/>
              </w:rPr>
              <w:t xml:space="preserve">Х </w:t>
            </w:r>
            <w:r w:rsidRPr="00AC451D">
              <w:rPr>
                <w:rFonts w:ascii="Times New Roman" w:eastAsia="Times New Roman" w:hAnsi="Times New Roman" w:cs="Times New Roman"/>
                <w:b/>
                <w:sz w:val="24"/>
                <w:szCs w:val="24"/>
              </w:rPr>
              <w:t xml:space="preserve"> ХХ</w:t>
            </w:r>
            <w:proofErr w:type="gramEnd"/>
            <w:r w:rsidRPr="00AC451D">
              <w:rPr>
                <w:rFonts w:ascii="Times New Roman" w:eastAsia="Times New Roman" w:hAnsi="Times New Roman" w:cs="Times New Roman"/>
                <w:sz w:val="24"/>
                <w:szCs w:val="24"/>
              </w:rPr>
              <w:t xml:space="preserve"> 00000</w:t>
            </w: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tc>
        <w:tc>
          <w:tcPr>
            <w:tcW w:w="7064" w:type="dxa"/>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Подпрограмма муниципальной программы                             Сурковского сельсовета;</w:t>
            </w: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Мероприятие подпрограммы муниципальной программы Сурковского сельсовета; </w:t>
            </w: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tc>
      </w:tr>
      <w:tr w:rsidR="008F1A86" w:rsidRPr="00AC451D" w:rsidTr="008F1A86">
        <w:trPr>
          <w:trHeight w:val="1046"/>
        </w:trPr>
        <w:tc>
          <w:tcPr>
            <w:tcW w:w="2694" w:type="dxa"/>
            <w:hideMark/>
          </w:tcPr>
          <w:p w:rsidR="008F1A86" w:rsidRPr="00AC451D" w:rsidRDefault="008F1A86" w:rsidP="008F1A86">
            <w:pPr>
              <w:autoSpaceDE w:val="0"/>
              <w:autoSpaceDN w:val="0"/>
              <w:adjustRightInd w:val="0"/>
              <w:spacing w:after="0"/>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ХХ Х ХХ </w:t>
            </w:r>
            <w:proofErr w:type="spellStart"/>
            <w:r w:rsidRPr="00AC451D">
              <w:rPr>
                <w:rFonts w:ascii="Times New Roman" w:eastAsia="Times New Roman" w:hAnsi="Times New Roman" w:cs="Times New Roman"/>
                <w:b/>
                <w:sz w:val="24"/>
                <w:szCs w:val="24"/>
              </w:rPr>
              <w:t>ХХ</w:t>
            </w:r>
            <w:proofErr w:type="spellEnd"/>
            <w:r w:rsidRPr="00AC451D">
              <w:rPr>
                <w:rFonts w:ascii="Times New Roman" w:eastAsia="Times New Roman" w:hAnsi="Times New Roman" w:cs="Times New Roman"/>
                <w:b/>
                <w:sz w:val="24"/>
                <w:szCs w:val="24"/>
                <w:lang w:val="en-US"/>
              </w:rPr>
              <w:t>XXX</w:t>
            </w:r>
            <w:r w:rsidRPr="00AC451D">
              <w:rPr>
                <w:rFonts w:ascii="Times New Roman" w:eastAsia="Times New Roman" w:hAnsi="Times New Roman" w:cs="Times New Roman"/>
                <w:sz w:val="24"/>
                <w:szCs w:val="24"/>
                <w:lang w:val="en-US"/>
              </w:rPr>
              <w:t xml:space="preserve"> </w:t>
            </w:r>
          </w:p>
        </w:tc>
        <w:tc>
          <w:tcPr>
            <w:tcW w:w="7064" w:type="dxa"/>
            <w:hideMark/>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Направление расходов на реализацию мероприятия подпрограммы муниципальной программы Сурковского сельсовета.</w:t>
            </w:r>
          </w:p>
        </w:tc>
      </w:tr>
    </w:tbl>
    <w:p w:rsidR="008F1A86" w:rsidRPr="00AC451D" w:rsidRDefault="008F1A86" w:rsidP="008F1A86">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Увязка универсальных направлений расходов с непрограммным направлением расходов бюджета Сурковского сельсовета устанавливается в рамках решения Совета депутатов </w:t>
      </w:r>
      <w:r w:rsidRPr="00AC451D">
        <w:rPr>
          <w:rFonts w:ascii="Times New Roman" w:eastAsia="Times New Roman" w:hAnsi="Times New Roman" w:cs="Times New Roman"/>
          <w:snapToGrid w:val="0"/>
          <w:sz w:val="24"/>
          <w:szCs w:val="24"/>
          <w:lang w:eastAsia="ru-RU"/>
        </w:rPr>
        <w:t>Сурковского сельсовета</w:t>
      </w:r>
      <w:r w:rsidRPr="00AC451D">
        <w:rPr>
          <w:rFonts w:ascii="Times New Roman" w:eastAsia="Times New Roman" w:hAnsi="Times New Roman" w:cs="Times New Roman"/>
          <w:sz w:val="24"/>
          <w:szCs w:val="24"/>
          <w:lang w:eastAsia="ru-RU"/>
        </w:rPr>
        <w:t xml:space="preserve"> о бюджете Сурковского сельсовета на очередной финансовый год и плановый период и (или) сводной бюджетной росписи бюджета Сурковского сельсовета по следующей структуре кода целевой статьи:</w:t>
      </w:r>
    </w:p>
    <w:p w:rsidR="008F1A86" w:rsidRPr="00AC451D" w:rsidRDefault="008F1A86" w:rsidP="008F1A8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2248"/>
        <w:gridCol w:w="6999"/>
      </w:tblGrid>
      <w:tr w:rsidR="008F1A86" w:rsidRPr="00AC451D" w:rsidTr="008F1A86">
        <w:trPr>
          <w:trHeight w:val="80"/>
        </w:trPr>
        <w:tc>
          <w:tcPr>
            <w:tcW w:w="2268" w:type="dxa"/>
            <w:hideMark/>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88 0 00  00000</w:t>
            </w:r>
          </w:p>
        </w:tc>
        <w:tc>
          <w:tcPr>
            <w:tcW w:w="7088" w:type="dxa"/>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Непрограммное направление расходов;</w:t>
            </w: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tc>
      </w:tr>
      <w:tr w:rsidR="008F1A86" w:rsidRPr="00AC451D" w:rsidTr="008F1A86">
        <w:tc>
          <w:tcPr>
            <w:tcW w:w="2268" w:type="dxa"/>
            <w:hideMark/>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88 0 </w:t>
            </w:r>
            <w:proofErr w:type="gramStart"/>
            <w:r w:rsidRPr="00AC451D">
              <w:rPr>
                <w:rFonts w:ascii="Times New Roman" w:eastAsia="Times New Roman" w:hAnsi="Times New Roman" w:cs="Times New Roman"/>
                <w:sz w:val="24"/>
                <w:szCs w:val="24"/>
              </w:rPr>
              <w:t>00  ХХХХХ</w:t>
            </w:r>
            <w:proofErr w:type="gramEnd"/>
          </w:p>
        </w:tc>
        <w:tc>
          <w:tcPr>
            <w:tcW w:w="7088" w:type="dxa"/>
          </w:tcPr>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Направления реализации непрограммных расходов.</w:t>
            </w:r>
          </w:p>
          <w:p w:rsidR="008F1A86" w:rsidRPr="00AC451D" w:rsidRDefault="008F1A86" w:rsidP="008F1A86">
            <w:pPr>
              <w:autoSpaceDE w:val="0"/>
              <w:autoSpaceDN w:val="0"/>
              <w:adjustRightInd w:val="0"/>
              <w:spacing w:after="0"/>
              <w:jc w:val="both"/>
              <w:rPr>
                <w:rFonts w:ascii="Times New Roman" w:eastAsia="Times New Roman" w:hAnsi="Times New Roman" w:cs="Times New Roman"/>
                <w:sz w:val="24"/>
                <w:szCs w:val="24"/>
              </w:rPr>
            </w:pPr>
          </w:p>
        </w:tc>
      </w:tr>
    </w:tbl>
    <w:p w:rsidR="008F1A86" w:rsidRPr="00AC451D" w:rsidRDefault="008F1A86" w:rsidP="00AC451D">
      <w:pPr>
        <w:spacing w:after="0" w:line="240" w:lineRule="auto"/>
        <w:rPr>
          <w:rFonts w:ascii="Times New Roman" w:eastAsia="Calibri" w:hAnsi="Times New Roman" w:cs="Times New Roman"/>
          <w:b/>
          <w:snapToGrid w:val="0"/>
          <w:sz w:val="24"/>
          <w:szCs w:val="24"/>
        </w:rPr>
      </w:pPr>
      <w:r w:rsidRPr="00AC451D">
        <w:rPr>
          <w:rFonts w:ascii="Times New Roman" w:eastAsia="Calibri" w:hAnsi="Times New Roman" w:cs="Times New Roman"/>
          <w:b/>
          <w:sz w:val="24"/>
          <w:szCs w:val="24"/>
        </w:rPr>
        <w:t xml:space="preserve">             1.2.     Универсальные направления расходов,</w:t>
      </w:r>
      <w:r w:rsidRPr="00AC451D">
        <w:rPr>
          <w:rFonts w:ascii="Times New Roman" w:eastAsia="Calibri" w:hAnsi="Times New Roman" w:cs="Times New Roman"/>
          <w:b/>
          <w:snapToGrid w:val="0"/>
          <w:sz w:val="24"/>
          <w:szCs w:val="24"/>
        </w:rPr>
        <w:t xml:space="preserve"> увязываемые</w:t>
      </w:r>
    </w:p>
    <w:p w:rsidR="008F1A86" w:rsidRPr="00AC451D" w:rsidRDefault="008F1A86" w:rsidP="008F1A86">
      <w:pPr>
        <w:spacing w:after="0" w:line="240" w:lineRule="auto"/>
        <w:ind w:left="1429" w:hanging="1429"/>
        <w:jc w:val="center"/>
        <w:rPr>
          <w:rFonts w:ascii="Times New Roman" w:eastAsia="Calibri" w:hAnsi="Times New Roman" w:cs="Times New Roman"/>
          <w:b/>
          <w:snapToGrid w:val="0"/>
          <w:sz w:val="24"/>
          <w:szCs w:val="24"/>
        </w:rPr>
      </w:pPr>
      <w:r w:rsidRPr="00AC451D">
        <w:rPr>
          <w:rFonts w:ascii="Times New Roman" w:eastAsia="Calibri" w:hAnsi="Times New Roman" w:cs="Times New Roman"/>
          <w:b/>
          <w:snapToGrid w:val="0"/>
          <w:sz w:val="24"/>
          <w:szCs w:val="24"/>
        </w:rPr>
        <w:t xml:space="preserve"> с целевыми статьями мероприятий, подпрограмм</w:t>
      </w:r>
    </w:p>
    <w:p w:rsidR="008F1A86" w:rsidRPr="00AC451D" w:rsidRDefault="008F1A86" w:rsidP="008F1A86">
      <w:pPr>
        <w:spacing w:after="0" w:line="240" w:lineRule="auto"/>
        <w:ind w:left="1429" w:hanging="1429"/>
        <w:jc w:val="center"/>
        <w:rPr>
          <w:rFonts w:ascii="Times New Roman" w:eastAsia="Calibri" w:hAnsi="Times New Roman" w:cs="Times New Roman"/>
          <w:b/>
          <w:snapToGrid w:val="0"/>
          <w:sz w:val="24"/>
          <w:szCs w:val="24"/>
        </w:rPr>
      </w:pPr>
      <w:r w:rsidRPr="00AC451D">
        <w:rPr>
          <w:rFonts w:ascii="Times New Roman" w:eastAsia="Calibri" w:hAnsi="Times New Roman" w:cs="Times New Roman"/>
          <w:b/>
          <w:snapToGrid w:val="0"/>
          <w:sz w:val="24"/>
          <w:szCs w:val="24"/>
        </w:rPr>
        <w:lastRenderedPageBreak/>
        <w:t xml:space="preserve"> муниципальных программ, непрограммными направлениями расходов бюджета Сурковского сельсовета</w:t>
      </w:r>
    </w:p>
    <w:p w:rsidR="008F1A86" w:rsidRPr="00AC451D" w:rsidRDefault="008F1A86" w:rsidP="008F1A86">
      <w:pPr>
        <w:spacing w:after="0" w:line="240" w:lineRule="auto"/>
        <w:ind w:left="1429" w:hanging="1429"/>
        <w:jc w:val="center"/>
        <w:rPr>
          <w:rFonts w:ascii="Times New Roman" w:eastAsia="Calibri" w:hAnsi="Times New Roman" w:cs="Times New Roman"/>
          <w:b/>
          <w:sz w:val="24"/>
          <w:szCs w:val="24"/>
        </w:rPr>
      </w:pPr>
    </w:p>
    <w:p w:rsidR="008F1A86" w:rsidRPr="00AC451D" w:rsidRDefault="008F1A86" w:rsidP="008F1A86">
      <w:pPr>
        <w:spacing w:after="120" w:line="24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00100   Обеспечение деятельности органов местного самоуправления</w:t>
      </w:r>
    </w:p>
    <w:p w:rsidR="008F1A86" w:rsidRPr="00AC451D" w:rsidRDefault="008F1A86" w:rsidP="008F1A8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расходы бюджета сельского поселения на обеспечение выполнения функций аппарата органа местного самоуправления.</w:t>
      </w:r>
    </w:p>
    <w:p w:rsidR="008F1A86" w:rsidRPr="00AC451D" w:rsidRDefault="008F1A86" w:rsidP="008F1A86">
      <w:pPr>
        <w:spacing w:after="0" w:line="240" w:lineRule="auto"/>
        <w:ind w:left="708"/>
        <w:jc w:val="center"/>
        <w:rPr>
          <w:rFonts w:ascii="Times New Roman" w:eastAsia="Calibri" w:hAnsi="Times New Roman" w:cs="Times New Roman"/>
          <w:b/>
          <w:bCs/>
          <w:sz w:val="24"/>
          <w:szCs w:val="24"/>
        </w:rPr>
      </w:pPr>
      <w:r w:rsidRPr="00AC451D">
        <w:rPr>
          <w:rFonts w:ascii="Times New Roman" w:eastAsia="Calibri" w:hAnsi="Times New Roman" w:cs="Times New Roman"/>
          <w:b/>
          <w:bCs/>
          <w:sz w:val="24"/>
          <w:szCs w:val="24"/>
        </w:rPr>
        <w:t>1.3. Перечень и правила отнесения расходов бюджета Сурковского сельсовета на соответствующие</w:t>
      </w:r>
    </w:p>
    <w:p w:rsidR="008F1A86" w:rsidRPr="00AC451D" w:rsidRDefault="008F1A86" w:rsidP="008F1A86">
      <w:pPr>
        <w:spacing w:after="0" w:line="240" w:lineRule="auto"/>
        <w:ind w:left="708"/>
        <w:jc w:val="center"/>
        <w:rPr>
          <w:rFonts w:ascii="Times New Roman" w:eastAsia="Calibri" w:hAnsi="Times New Roman" w:cs="Times New Roman"/>
          <w:b/>
          <w:sz w:val="24"/>
          <w:szCs w:val="24"/>
        </w:rPr>
      </w:pPr>
      <w:r w:rsidRPr="00AC451D">
        <w:rPr>
          <w:rFonts w:ascii="Times New Roman" w:eastAsia="Calibri" w:hAnsi="Times New Roman" w:cs="Times New Roman"/>
          <w:b/>
          <w:bCs/>
          <w:sz w:val="24"/>
          <w:szCs w:val="24"/>
        </w:rPr>
        <w:t xml:space="preserve">  целевые статьи</w:t>
      </w:r>
    </w:p>
    <w:p w:rsidR="008F1A86" w:rsidRPr="00AC451D" w:rsidRDefault="008F1A86" w:rsidP="008F1A86">
      <w:pPr>
        <w:spacing w:after="0" w:line="240" w:lineRule="auto"/>
        <w:ind w:firstLine="540"/>
        <w:jc w:val="center"/>
        <w:rPr>
          <w:rFonts w:ascii="Times New Roman" w:eastAsia="Times New Roman" w:hAnsi="Times New Roman" w:cs="Times New Roman"/>
          <w:sz w:val="24"/>
          <w:szCs w:val="24"/>
          <w:lang w:eastAsia="ru-RU"/>
        </w:rPr>
      </w:pPr>
      <w:r w:rsidRPr="00AC451D">
        <w:rPr>
          <w:rFonts w:ascii="Times New Roman" w:eastAsia="Times New Roman" w:hAnsi="Times New Roman" w:cs="Times New Roman"/>
          <w:b/>
          <w:sz w:val="24"/>
          <w:szCs w:val="24"/>
          <w:lang w:eastAsia="ru-RU"/>
        </w:rPr>
        <w:t>Непрограммные направления расходов</w:t>
      </w:r>
    </w:p>
    <w:p w:rsidR="008F1A86" w:rsidRPr="00AC451D" w:rsidRDefault="008F1A86" w:rsidP="008F1A86">
      <w:pPr>
        <w:tabs>
          <w:tab w:val="left" w:pos="1125"/>
        </w:tabs>
        <w:spacing w:after="0" w:line="240" w:lineRule="auto"/>
        <w:jc w:val="both"/>
        <w:rPr>
          <w:rFonts w:ascii="Times New Roman" w:eastAsia="Times New Roman" w:hAnsi="Times New Roman" w:cs="Times New Roman"/>
          <w:sz w:val="24"/>
          <w:szCs w:val="24"/>
          <w:lang w:eastAsia="ru-RU"/>
        </w:rPr>
      </w:pPr>
    </w:p>
    <w:p w:rsidR="008F1A86" w:rsidRPr="00AC451D" w:rsidRDefault="008F1A86" w:rsidP="008F1A86">
      <w:pPr>
        <w:tabs>
          <w:tab w:val="left" w:pos="1125"/>
        </w:tabs>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51180 Осуществление первичного воинского учета на территориях, где отсутствуют военные комиссариаты</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государственного полномочия по первичному воинскому учету на территориях, где отсутствуют военные комиссариаты.</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02040 Обеспечение деятельности органов местного самоуправления</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расходы бюджета сельского поселения на обеспечение выполнения функций аппарата органа местного самоуправления сельского поселения.</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02110 Высшее должностное лицо муниципального образования (глава муниципального образования, возглавляющий местную администрацию)</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расходы бюджета сельского поселения в</w:t>
      </w:r>
      <w:r w:rsidRPr="00AC451D">
        <w:rPr>
          <w:rFonts w:ascii="Times New Roman" w:eastAsia="Times New Roman" w:hAnsi="Times New Roman" w:cs="Times New Roman"/>
          <w:b/>
          <w:sz w:val="24"/>
          <w:szCs w:val="24"/>
          <w:lang w:eastAsia="ru-RU"/>
        </w:rPr>
        <w:t xml:space="preserve"> </w:t>
      </w:r>
      <w:r w:rsidRPr="00AC451D">
        <w:rPr>
          <w:rFonts w:ascii="Times New Roman" w:eastAsia="Times New Roman" w:hAnsi="Times New Roman" w:cs="Times New Roman"/>
          <w:sz w:val="24"/>
          <w:szCs w:val="24"/>
          <w:lang w:eastAsia="ru-RU"/>
        </w:rPr>
        <w:t>части оплаты труда, с учетом начислений и социальных выплат главе сельского поселения.</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04910 Доплаты к пенсиям муниципальных служащих</w:t>
      </w:r>
    </w:p>
    <w:p w:rsidR="008F1A86" w:rsidRPr="00AC451D" w:rsidRDefault="008F1A86" w:rsidP="008F1A86">
      <w:pPr>
        <w:tabs>
          <w:tab w:val="left" w:pos="1125"/>
        </w:tabs>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расходы бюджета сельского поселения</w:t>
      </w:r>
      <w:r w:rsidRPr="00AC451D">
        <w:rPr>
          <w:rFonts w:ascii="Times New Roman" w:eastAsia="Times New Roman" w:hAnsi="Times New Roman" w:cs="Times New Roman"/>
          <w:bCs/>
          <w:sz w:val="24"/>
          <w:szCs w:val="24"/>
          <w:lang w:eastAsia="ru-RU"/>
        </w:rPr>
        <w:t xml:space="preserve"> для осуществления доплат к пенсиям муниципальных служащих.</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06010 Уличное освещение </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06040 Содержание кладбищ</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06050 Прочие мероприятия по благоустройству поселений </w:t>
      </w:r>
    </w:p>
    <w:p w:rsidR="008F1A86" w:rsidRPr="00AC451D" w:rsidRDefault="008F1A86" w:rsidP="008F1A86">
      <w:pPr>
        <w:spacing w:after="0" w:line="240" w:lineRule="auto"/>
        <w:ind w:firstLine="540"/>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расходы сельского поселения на организацию благоустройства территории поселения (включая освещение улиц, озеленение территории, установку указателей с наименованиями улиц и номерами домов, создание условий для массового отдыха жителей поселения и организацию обустройства мест массового отдыха населения, организацию сбора и вывоза бытовых отходов с территорий общего пользования, содержание мест захоронения).</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99990 Условно утвержденные расходы</w:t>
      </w:r>
    </w:p>
    <w:p w:rsidR="008F1A86" w:rsidRPr="00AC451D" w:rsidRDefault="008F1A86" w:rsidP="008F1A86">
      <w:pPr>
        <w:spacing w:after="0" w:line="240" w:lineRule="auto"/>
        <w:ind w:firstLine="540"/>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направлению расходов отражаются условно утвержденные расходы на первый и второй годы планового периода</w:t>
      </w:r>
    </w:p>
    <w:p w:rsidR="008F1A86" w:rsidRPr="00AC451D" w:rsidRDefault="008F1A86" w:rsidP="00AC451D">
      <w:pPr>
        <w:tabs>
          <w:tab w:val="left" w:pos="915"/>
        </w:tabs>
        <w:spacing w:after="0" w:line="240" w:lineRule="auto"/>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sz w:val="24"/>
          <w:szCs w:val="24"/>
          <w:lang w:eastAsia="ru-RU"/>
        </w:rPr>
        <w:t>2</w:t>
      </w:r>
      <w:r w:rsidRPr="00AC451D">
        <w:rPr>
          <w:rFonts w:ascii="Times New Roman" w:eastAsia="Times New Roman" w:hAnsi="Times New Roman" w:cs="Times New Roman"/>
          <w:b/>
          <w:sz w:val="24"/>
          <w:szCs w:val="24"/>
          <w:lang w:eastAsia="ru-RU"/>
        </w:rPr>
        <w:t>. Источники финансирования дефицита</w:t>
      </w:r>
    </w:p>
    <w:p w:rsidR="008F1A86" w:rsidRPr="00AC451D" w:rsidRDefault="008F1A86" w:rsidP="008F1A86">
      <w:pPr>
        <w:tabs>
          <w:tab w:val="left" w:pos="915"/>
        </w:tabs>
        <w:spacing w:after="0" w:line="240" w:lineRule="auto"/>
        <w:ind w:left="450"/>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бюджета Сурковского сельсовета</w:t>
      </w:r>
    </w:p>
    <w:p w:rsidR="008F1A86" w:rsidRPr="00AC451D" w:rsidRDefault="008F1A86" w:rsidP="008F1A86">
      <w:pPr>
        <w:tabs>
          <w:tab w:val="left" w:pos="915"/>
        </w:tabs>
        <w:spacing w:after="0" w:line="240" w:lineRule="auto"/>
        <w:jc w:val="center"/>
        <w:rPr>
          <w:rFonts w:ascii="Times New Roman" w:eastAsia="Times New Roman" w:hAnsi="Times New Roman" w:cs="Times New Roman"/>
          <w:sz w:val="24"/>
          <w:szCs w:val="24"/>
          <w:lang w:eastAsia="ru-RU"/>
        </w:rPr>
      </w:pPr>
    </w:p>
    <w:p w:rsidR="008F1A86" w:rsidRPr="00AC451D" w:rsidRDefault="008F1A86" w:rsidP="008F1A86">
      <w:pPr>
        <w:tabs>
          <w:tab w:val="left" w:pos="915"/>
        </w:tabs>
        <w:spacing w:after="0" w:line="240" w:lineRule="auto"/>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2.1. Общие положения</w:t>
      </w:r>
    </w:p>
    <w:p w:rsidR="008F1A86" w:rsidRPr="00AC451D" w:rsidRDefault="008F1A86" w:rsidP="008F1A86">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rsidR="008F1A86" w:rsidRPr="00AC451D" w:rsidRDefault="008F1A86" w:rsidP="008F1A86">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Код классификации источников финансирования дефицита бюджета состоит из 20-ти разрядов и включает:</w:t>
      </w:r>
    </w:p>
    <w:p w:rsidR="008F1A86" w:rsidRPr="00AC451D" w:rsidRDefault="008F1A86" w:rsidP="008F1A86">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1) код главного администратора источников финансирования дефицита бюджета (1 - 3 разряды);</w:t>
      </w:r>
    </w:p>
    <w:p w:rsidR="008F1A86" w:rsidRPr="00AC451D" w:rsidRDefault="008F1A86" w:rsidP="008F1A86">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lastRenderedPageBreak/>
        <w:t>2) коды группы, подгруппы, статьи и вида источников финансирования дефицитов бюджетов (4 - 20 разряды).</w:t>
      </w:r>
    </w:p>
    <w:p w:rsidR="008F1A86" w:rsidRPr="00AC451D" w:rsidRDefault="008F1A86" w:rsidP="008F1A86">
      <w:pPr>
        <w:tabs>
          <w:tab w:val="left" w:pos="1440"/>
        </w:tabs>
        <w:spacing w:after="0" w:line="240" w:lineRule="auto"/>
        <w:ind w:firstLine="720"/>
        <w:jc w:val="center"/>
        <w:rPr>
          <w:rFonts w:ascii="Times New Roman" w:eastAsia="Times New Roman" w:hAnsi="Times New Roman" w:cs="Times New Roman"/>
          <w:b/>
          <w:sz w:val="24"/>
          <w:szCs w:val="24"/>
          <w:lang w:eastAsia="ru-RU"/>
        </w:rPr>
      </w:pPr>
    </w:p>
    <w:p w:rsidR="008F1A86" w:rsidRPr="00AC451D" w:rsidRDefault="008F1A86" w:rsidP="008F1A86">
      <w:pPr>
        <w:tabs>
          <w:tab w:val="left" w:pos="1440"/>
        </w:tabs>
        <w:spacing w:after="0" w:line="240" w:lineRule="auto"/>
        <w:jc w:val="center"/>
        <w:rPr>
          <w:rFonts w:ascii="Times New Roman" w:eastAsia="Times New Roman" w:hAnsi="Times New Roman" w:cs="Times New Roman"/>
          <w:b/>
          <w:i/>
          <w:sz w:val="24"/>
          <w:szCs w:val="24"/>
          <w:lang w:eastAsia="ru-RU"/>
        </w:rPr>
      </w:pPr>
      <w:r w:rsidRPr="00AC451D">
        <w:rPr>
          <w:rFonts w:ascii="Times New Roman" w:eastAsia="Times New Roman" w:hAnsi="Times New Roman" w:cs="Times New Roman"/>
          <w:b/>
          <w:i/>
          <w:sz w:val="24"/>
          <w:szCs w:val="24"/>
          <w:lang w:eastAsia="ru-RU"/>
        </w:rPr>
        <w:t>2.2. Правила отнесения источников финансирования дефицита</w:t>
      </w:r>
    </w:p>
    <w:p w:rsidR="008F1A86" w:rsidRPr="00AC451D" w:rsidRDefault="008F1A86" w:rsidP="008F1A86">
      <w:pPr>
        <w:tabs>
          <w:tab w:val="left" w:pos="1440"/>
        </w:tabs>
        <w:spacing w:after="0" w:line="240" w:lineRule="auto"/>
        <w:jc w:val="center"/>
        <w:rPr>
          <w:rFonts w:ascii="Times New Roman" w:eastAsia="Times New Roman" w:hAnsi="Times New Roman" w:cs="Times New Roman"/>
          <w:b/>
          <w:i/>
          <w:sz w:val="24"/>
          <w:szCs w:val="24"/>
          <w:lang w:eastAsia="ru-RU"/>
        </w:rPr>
      </w:pPr>
      <w:r w:rsidRPr="00AC451D">
        <w:rPr>
          <w:rFonts w:ascii="Times New Roman" w:eastAsia="Times New Roman" w:hAnsi="Times New Roman" w:cs="Times New Roman"/>
          <w:b/>
          <w:i/>
          <w:sz w:val="24"/>
          <w:szCs w:val="24"/>
          <w:lang w:eastAsia="ru-RU"/>
        </w:rPr>
        <w:t xml:space="preserve">бюджета Сурковского сельсовета по кодам  </w:t>
      </w:r>
    </w:p>
    <w:p w:rsidR="008F1A86" w:rsidRPr="00AC451D" w:rsidRDefault="008F1A86" w:rsidP="008F1A86">
      <w:pPr>
        <w:tabs>
          <w:tab w:val="left" w:pos="1440"/>
        </w:tabs>
        <w:spacing w:after="0" w:line="240" w:lineRule="auto"/>
        <w:jc w:val="center"/>
        <w:rPr>
          <w:rFonts w:ascii="Times New Roman" w:eastAsia="Times New Roman" w:hAnsi="Times New Roman" w:cs="Times New Roman"/>
          <w:b/>
          <w:i/>
          <w:sz w:val="24"/>
          <w:szCs w:val="24"/>
          <w:lang w:eastAsia="ru-RU"/>
        </w:rPr>
      </w:pPr>
      <w:r w:rsidRPr="00AC451D">
        <w:rPr>
          <w:rFonts w:ascii="Times New Roman" w:eastAsia="Times New Roman" w:hAnsi="Times New Roman" w:cs="Times New Roman"/>
          <w:b/>
          <w:i/>
          <w:sz w:val="24"/>
          <w:szCs w:val="24"/>
          <w:lang w:eastAsia="ru-RU"/>
        </w:rPr>
        <w:t>бюджетной классификации</w:t>
      </w:r>
    </w:p>
    <w:p w:rsidR="008F1A86" w:rsidRPr="00AC451D" w:rsidRDefault="008F1A86" w:rsidP="008F1A86">
      <w:pPr>
        <w:tabs>
          <w:tab w:val="left" w:pos="1440"/>
        </w:tabs>
        <w:spacing w:after="0" w:line="240" w:lineRule="auto"/>
        <w:ind w:firstLine="1440"/>
        <w:jc w:val="center"/>
        <w:rPr>
          <w:rFonts w:ascii="Times New Roman" w:eastAsia="Times New Roman" w:hAnsi="Times New Roman" w:cs="Times New Roman"/>
          <w:b/>
          <w:sz w:val="24"/>
          <w:szCs w:val="24"/>
          <w:lang w:eastAsia="ru-RU"/>
        </w:rPr>
      </w:pPr>
    </w:p>
    <w:p w:rsidR="008F1A86" w:rsidRPr="00AC451D" w:rsidRDefault="008F1A86" w:rsidP="008F1A86">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000 01 05 02 01 10 0000 510 Увеличение прочих остатков денежных средств бюджетов сельских поселений</w:t>
      </w:r>
    </w:p>
    <w:p w:rsidR="008F1A86" w:rsidRPr="00AC451D" w:rsidRDefault="008F1A86" w:rsidP="008F1A86">
      <w:pPr>
        <w:autoSpaceDE w:val="0"/>
        <w:autoSpaceDN w:val="0"/>
        <w:adjustRightInd w:val="0"/>
        <w:spacing w:after="0" w:line="240" w:lineRule="auto"/>
        <w:ind w:firstLine="540"/>
        <w:jc w:val="center"/>
        <w:outlineLvl w:val="1"/>
        <w:rPr>
          <w:rFonts w:ascii="Times New Roman" w:eastAsia="Times New Roman" w:hAnsi="Times New Roman" w:cs="Times New Roman"/>
          <w:bCs/>
          <w:sz w:val="24"/>
          <w:szCs w:val="24"/>
          <w:lang w:eastAsia="ru-RU"/>
        </w:rPr>
      </w:pPr>
    </w:p>
    <w:p w:rsidR="008F1A86" w:rsidRPr="00AC451D" w:rsidRDefault="008F1A86" w:rsidP="008F1A86">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коду классификации источников финансирования дефицита бюджета отражается увеличение прочих остатков денежных средств бюджета Смирновского сельского поселения.</w:t>
      </w:r>
    </w:p>
    <w:p w:rsidR="008F1A86" w:rsidRPr="00AC451D" w:rsidRDefault="008F1A86" w:rsidP="008F1A8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8F1A86" w:rsidRPr="00AC451D" w:rsidRDefault="008F1A86" w:rsidP="008F1A86">
      <w:pPr>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        000 01 05 02 01 10 0000 610 Уменьшение прочих остатков денежных средств бюджетов сельских поселений</w:t>
      </w:r>
    </w:p>
    <w:p w:rsidR="008F1A86" w:rsidRPr="00AC451D" w:rsidRDefault="008F1A86" w:rsidP="008F1A86">
      <w:pPr>
        <w:autoSpaceDE w:val="0"/>
        <w:autoSpaceDN w:val="0"/>
        <w:adjustRightInd w:val="0"/>
        <w:spacing w:after="0" w:line="240" w:lineRule="auto"/>
        <w:ind w:firstLine="708"/>
        <w:jc w:val="both"/>
        <w:outlineLvl w:val="1"/>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По данному коду классификации источников финансирования дефицита бюджета отражается уменьшение прочих остатков денежных средств бюджета Сурковского сельсовета.</w:t>
      </w:r>
    </w:p>
    <w:p w:rsidR="008F1A86" w:rsidRPr="00AC451D" w:rsidRDefault="008F1A86" w:rsidP="008F1A86">
      <w:pPr>
        <w:spacing w:after="0" w:line="240" w:lineRule="auto"/>
        <w:rPr>
          <w:rFonts w:ascii="Times New Roman" w:eastAsia="Times New Roman" w:hAnsi="Times New Roman" w:cs="Times New Roman"/>
          <w:sz w:val="24"/>
          <w:szCs w:val="24"/>
          <w:lang w:eastAsia="ru-RU"/>
        </w:rPr>
      </w:pPr>
    </w:p>
    <w:p w:rsidR="008F1A86" w:rsidRPr="00AC451D" w:rsidRDefault="008F1A86" w:rsidP="008F1A86">
      <w:pPr>
        <w:spacing w:after="0" w:line="240" w:lineRule="auto"/>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 xml:space="preserve">ОКРУЖНАЯ ИЗБИРАТЕЛЬНАЯ КОМИССИЯ МНОГОМАНДАТНОГО ИЗБИРАТЕЛЬНОГО ОКРУГА № 1 </w:t>
      </w:r>
    </w:p>
    <w:p w:rsidR="008F1A86" w:rsidRPr="00AC451D" w:rsidRDefault="008F1A86" w:rsidP="008F1A86">
      <w:pPr>
        <w:spacing w:after="0" w:line="240" w:lineRule="auto"/>
        <w:jc w:val="center"/>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 xml:space="preserve">ПО ВЫБОРАМ ДЕПУТАТОВ СОВЕТА ДЕПУТАТОВ </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Cs/>
          <w:sz w:val="24"/>
          <w:szCs w:val="24"/>
        </w:rPr>
      </w:pPr>
      <w:r w:rsidRPr="00AC451D">
        <w:rPr>
          <w:rFonts w:ascii="Times New Roman" w:eastAsia="Times New Roman" w:hAnsi="Times New Roman" w:cs="Times New Roman"/>
          <w:b/>
          <w:sz w:val="24"/>
          <w:szCs w:val="24"/>
          <w:lang w:eastAsia="ru-RU"/>
        </w:rPr>
        <w:t>СУРКОВСКОГО СЕЛЬСОВЕТА ТОГУЧИНСКОГО РАЙОНА НОВОСИБИРСКОЙ ОБЛАСТИ СЕДЬМОГО СОЗЫВА</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
          <w:bCs/>
          <w:sz w:val="24"/>
          <w:szCs w:val="24"/>
        </w:rPr>
      </w:pP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
          <w:bCs/>
          <w:sz w:val="24"/>
          <w:szCs w:val="24"/>
        </w:rPr>
      </w:pPr>
      <w:r w:rsidRPr="00AC451D">
        <w:rPr>
          <w:rFonts w:ascii="Times New Roman" w:eastAsia="Times New Roman" w:hAnsi="Times New Roman" w:cs="Times New Roman"/>
          <w:b/>
          <w:bCs/>
          <w:sz w:val="24"/>
          <w:szCs w:val="24"/>
        </w:rPr>
        <w:t>РЕШЕНИЕ</w:t>
      </w:r>
    </w:p>
    <w:tbl>
      <w:tblPr>
        <w:tblW w:w="10218" w:type="dxa"/>
        <w:tblLook w:val="04A0" w:firstRow="1" w:lastRow="0" w:firstColumn="1" w:lastColumn="0" w:noHBand="0" w:noVBand="1"/>
      </w:tblPr>
      <w:tblGrid>
        <w:gridCol w:w="3119"/>
        <w:gridCol w:w="4419"/>
        <w:gridCol w:w="2680"/>
      </w:tblGrid>
      <w:tr w:rsidR="008F1A86" w:rsidRPr="00AC451D" w:rsidTr="008F1A86">
        <w:trPr>
          <w:trHeight w:val="275"/>
        </w:trPr>
        <w:tc>
          <w:tcPr>
            <w:tcW w:w="3119" w:type="dxa"/>
            <w:shd w:val="clear" w:color="auto" w:fill="auto"/>
          </w:tcPr>
          <w:p w:rsidR="008F1A86" w:rsidRPr="00AC451D" w:rsidRDefault="008F1A86" w:rsidP="008F1A86">
            <w:pPr>
              <w:tabs>
                <w:tab w:val="left" w:pos="708"/>
                <w:tab w:val="center" w:pos="4677"/>
                <w:tab w:val="right" w:pos="9355"/>
              </w:tabs>
              <w:spacing w:after="0" w:line="240" w:lineRule="auto"/>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15 сентября 2025 года</w:t>
            </w:r>
          </w:p>
        </w:tc>
        <w:tc>
          <w:tcPr>
            <w:tcW w:w="4419" w:type="dxa"/>
            <w:shd w:val="clear" w:color="auto" w:fill="auto"/>
          </w:tcPr>
          <w:p w:rsidR="008F1A86" w:rsidRPr="00AC451D" w:rsidRDefault="008F1A86" w:rsidP="008F1A86">
            <w:pPr>
              <w:tabs>
                <w:tab w:val="left" w:pos="708"/>
                <w:tab w:val="center" w:pos="4677"/>
                <w:tab w:val="right" w:pos="9355"/>
              </w:tabs>
              <w:spacing w:after="0" w:line="240" w:lineRule="auto"/>
              <w:rPr>
                <w:rFonts w:ascii="Times New Roman" w:eastAsia="Times New Roman" w:hAnsi="Times New Roman" w:cs="Times New Roman"/>
                <w:b/>
                <w:bCs/>
                <w:sz w:val="24"/>
                <w:szCs w:val="24"/>
                <w:lang w:eastAsia="ru-RU"/>
              </w:rPr>
            </w:pPr>
          </w:p>
        </w:tc>
        <w:tc>
          <w:tcPr>
            <w:tcW w:w="2680" w:type="dxa"/>
            <w:shd w:val="clear" w:color="auto" w:fill="auto"/>
          </w:tcPr>
          <w:p w:rsidR="008F1A86" w:rsidRPr="00AC451D" w:rsidRDefault="008F1A86" w:rsidP="008F1A86">
            <w:pPr>
              <w:tabs>
                <w:tab w:val="left" w:pos="708"/>
                <w:tab w:val="center" w:pos="4677"/>
                <w:tab w:val="right" w:pos="9355"/>
              </w:tabs>
              <w:spacing w:after="0" w:line="240" w:lineRule="auto"/>
              <w:rPr>
                <w:rFonts w:ascii="Times New Roman" w:eastAsia="Times New Roman" w:hAnsi="Times New Roman" w:cs="Times New Roman"/>
                <w:b/>
                <w:bCs/>
                <w:sz w:val="24"/>
                <w:szCs w:val="24"/>
                <w:lang w:eastAsia="ru-RU"/>
              </w:rPr>
            </w:pPr>
            <w:r w:rsidRPr="00AC451D">
              <w:rPr>
                <w:rFonts w:ascii="Times New Roman" w:eastAsia="Times New Roman" w:hAnsi="Times New Roman" w:cs="Times New Roman"/>
                <w:b/>
                <w:bCs/>
                <w:sz w:val="24"/>
                <w:szCs w:val="24"/>
                <w:lang w:eastAsia="ru-RU"/>
              </w:rPr>
              <w:t xml:space="preserve">        № 5</w:t>
            </w:r>
            <w:r w:rsidRPr="00AC451D">
              <w:rPr>
                <w:rFonts w:ascii="Times New Roman" w:eastAsia="Times New Roman" w:hAnsi="Times New Roman" w:cs="Times New Roman"/>
                <w:b/>
                <w:bCs/>
                <w:sz w:val="24"/>
                <w:szCs w:val="24"/>
                <w:lang w:val="en-US" w:eastAsia="ru-RU"/>
              </w:rPr>
              <w:t>/</w:t>
            </w:r>
            <w:r w:rsidRPr="00AC451D">
              <w:rPr>
                <w:rFonts w:ascii="Times New Roman" w:eastAsia="Times New Roman" w:hAnsi="Times New Roman" w:cs="Times New Roman"/>
                <w:b/>
                <w:bCs/>
                <w:sz w:val="24"/>
                <w:szCs w:val="24"/>
                <w:lang w:eastAsia="ru-RU"/>
              </w:rPr>
              <w:t>12</w:t>
            </w:r>
          </w:p>
        </w:tc>
      </w:tr>
    </w:tbl>
    <w:p w:rsidR="008F1A86" w:rsidRPr="00AC451D" w:rsidRDefault="008F1A86" w:rsidP="008F1A86">
      <w:pPr>
        <w:tabs>
          <w:tab w:val="left" w:pos="708"/>
          <w:tab w:val="center" w:pos="4677"/>
          <w:tab w:val="right" w:pos="9355"/>
        </w:tabs>
        <w:spacing w:after="0" w:line="240" w:lineRule="auto"/>
        <w:rPr>
          <w:rFonts w:ascii="Times New Roman" w:eastAsia="Times New Roman" w:hAnsi="Times New Roman" w:cs="Times New Roman"/>
          <w:bCs/>
          <w:sz w:val="24"/>
          <w:szCs w:val="24"/>
        </w:rPr>
      </w:pP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Cs/>
          <w:sz w:val="24"/>
          <w:szCs w:val="24"/>
        </w:rPr>
      </w:pPr>
      <w:r w:rsidRPr="00AC451D">
        <w:rPr>
          <w:rFonts w:ascii="Times New Roman" w:eastAsia="Times New Roman" w:hAnsi="Times New Roman" w:cs="Times New Roman"/>
          <w:bCs/>
          <w:sz w:val="24"/>
          <w:szCs w:val="24"/>
        </w:rPr>
        <w:t>г. Тогучин</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Cs/>
          <w:sz w:val="24"/>
          <w:szCs w:val="24"/>
        </w:rPr>
      </w:pPr>
      <w:r w:rsidRPr="00AC451D">
        <w:rPr>
          <w:rFonts w:ascii="Times New Roman" w:eastAsia="Times New Roman" w:hAnsi="Times New Roman" w:cs="Times New Roman"/>
          <w:b/>
          <w:bCs/>
          <w:sz w:val="24"/>
          <w:szCs w:val="24"/>
        </w:rPr>
        <w:t xml:space="preserve">О результатах выборов депутатов Совета депутатов Сурковского сельсовета </w:t>
      </w:r>
      <w:proofErr w:type="spellStart"/>
      <w:r w:rsidRPr="00AC451D">
        <w:rPr>
          <w:rFonts w:ascii="Times New Roman" w:eastAsia="Times New Roman" w:hAnsi="Times New Roman" w:cs="Times New Roman"/>
          <w:b/>
          <w:bCs/>
          <w:sz w:val="24"/>
          <w:szCs w:val="24"/>
        </w:rPr>
        <w:t>Тогучинского</w:t>
      </w:r>
      <w:proofErr w:type="spellEnd"/>
      <w:r w:rsidRPr="00AC451D">
        <w:rPr>
          <w:rFonts w:ascii="Times New Roman" w:eastAsia="Times New Roman" w:hAnsi="Times New Roman" w:cs="Times New Roman"/>
          <w:b/>
          <w:bCs/>
          <w:sz w:val="24"/>
          <w:szCs w:val="24"/>
        </w:rPr>
        <w:t xml:space="preserve"> района Новосибирской области седьмого созыва</w:t>
      </w:r>
      <w:r w:rsidRPr="00AC451D">
        <w:rPr>
          <w:rFonts w:ascii="Times New Roman" w:eastAsia="Times New Roman" w:hAnsi="Times New Roman" w:cs="Times New Roman"/>
          <w:bCs/>
          <w:sz w:val="24"/>
          <w:szCs w:val="24"/>
        </w:rPr>
        <w:t xml:space="preserve"> </w:t>
      </w:r>
      <w:r w:rsidRPr="00AC451D">
        <w:rPr>
          <w:rFonts w:ascii="Times New Roman" w:eastAsia="Times New Roman" w:hAnsi="Times New Roman" w:cs="Times New Roman"/>
          <w:b/>
          <w:bCs/>
          <w:sz w:val="24"/>
          <w:szCs w:val="24"/>
        </w:rPr>
        <w:t>по многомандатному избирательному округу № 1</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Cs/>
          <w:sz w:val="24"/>
          <w:szCs w:val="24"/>
        </w:rPr>
      </w:pP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sz w:val="24"/>
          <w:szCs w:val="24"/>
          <w:lang w:eastAsia="ru-RU"/>
        </w:rPr>
        <w:t xml:space="preserve">На основании протокола о результатах выборов </w:t>
      </w:r>
      <w:r w:rsidRPr="00AC451D">
        <w:rPr>
          <w:rFonts w:ascii="Times New Roman" w:eastAsia="Times New Roman" w:hAnsi="Times New Roman" w:cs="Times New Roman"/>
          <w:bCs/>
          <w:sz w:val="24"/>
          <w:szCs w:val="24"/>
          <w:lang w:eastAsia="ru-RU"/>
        </w:rPr>
        <w:t xml:space="preserve">депутатов </w:t>
      </w:r>
      <w:bookmarkStart w:id="1" w:name="_Hlk208677257"/>
      <w:r w:rsidRPr="00AC451D">
        <w:rPr>
          <w:rFonts w:ascii="Times New Roman" w:eastAsia="Times New Roman" w:hAnsi="Times New Roman" w:cs="Times New Roman"/>
          <w:bCs/>
          <w:sz w:val="24"/>
          <w:szCs w:val="24"/>
          <w:lang w:eastAsia="ru-RU"/>
        </w:rPr>
        <w:t xml:space="preserve">Сурковского сельсовета </w:t>
      </w:r>
      <w:proofErr w:type="spellStart"/>
      <w:r w:rsidRPr="00AC451D">
        <w:rPr>
          <w:rFonts w:ascii="Times New Roman" w:eastAsia="Times New Roman" w:hAnsi="Times New Roman" w:cs="Times New Roman"/>
          <w:bCs/>
          <w:sz w:val="24"/>
          <w:szCs w:val="24"/>
          <w:lang w:eastAsia="ru-RU"/>
        </w:rPr>
        <w:t>Тогучинского</w:t>
      </w:r>
      <w:proofErr w:type="spellEnd"/>
      <w:r w:rsidRPr="00AC451D">
        <w:rPr>
          <w:rFonts w:ascii="Times New Roman" w:eastAsia="Times New Roman" w:hAnsi="Times New Roman" w:cs="Times New Roman"/>
          <w:bCs/>
          <w:sz w:val="24"/>
          <w:szCs w:val="24"/>
          <w:lang w:eastAsia="ru-RU"/>
        </w:rPr>
        <w:t xml:space="preserve"> района Новосибирской области седьмого созыва </w:t>
      </w:r>
      <w:bookmarkEnd w:id="1"/>
      <w:r w:rsidRPr="00AC451D">
        <w:rPr>
          <w:rFonts w:ascii="Times New Roman" w:eastAsia="Times New Roman" w:hAnsi="Times New Roman" w:cs="Times New Roman"/>
          <w:bCs/>
          <w:sz w:val="24"/>
          <w:szCs w:val="24"/>
          <w:lang w:eastAsia="ru-RU"/>
        </w:rPr>
        <w:t xml:space="preserve">по многомандатному избирательному округу № 1, </w:t>
      </w:r>
      <w:r w:rsidRPr="00AC451D">
        <w:rPr>
          <w:rFonts w:ascii="Times New Roman" w:eastAsia="Times New Roman" w:hAnsi="Times New Roman" w:cs="Times New Roman"/>
          <w:sz w:val="24"/>
          <w:szCs w:val="24"/>
          <w:lang w:eastAsia="ru-RU"/>
        </w:rPr>
        <w:t>подписанного членами окружной избирательной комиссии с правом решающего голоса в 10 часа 55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rsidR="008F1A86" w:rsidRPr="00AC451D" w:rsidRDefault="008F1A86" w:rsidP="008F1A86">
      <w:pPr>
        <w:spacing w:after="0" w:line="240" w:lineRule="auto"/>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b/>
          <w:sz w:val="24"/>
          <w:szCs w:val="24"/>
          <w:lang w:eastAsia="ru-RU"/>
        </w:rPr>
        <w:t>РЕШИЛА:</w:t>
      </w:r>
    </w:p>
    <w:p w:rsidR="008F1A86" w:rsidRPr="00AC451D" w:rsidRDefault="008F1A86" w:rsidP="008F1A86">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sz w:val="24"/>
          <w:szCs w:val="24"/>
          <w:lang w:eastAsia="ru-RU"/>
        </w:rPr>
        <w:t>1. Признать результаты выборов</w:t>
      </w:r>
      <w:r w:rsidRPr="00AC451D">
        <w:rPr>
          <w:rFonts w:ascii="Times New Roman" w:eastAsia="Times New Roman" w:hAnsi="Times New Roman" w:cs="Times New Roman"/>
          <w:bCs/>
          <w:sz w:val="24"/>
          <w:szCs w:val="24"/>
          <w:lang w:eastAsia="ru-RU"/>
        </w:rPr>
        <w:t xml:space="preserve"> депутатов Совета депутатов Сурковского сельсовета </w:t>
      </w:r>
      <w:proofErr w:type="spellStart"/>
      <w:r w:rsidRPr="00AC451D">
        <w:rPr>
          <w:rFonts w:ascii="Times New Roman" w:eastAsia="Times New Roman" w:hAnsi="Times New Roman" w:cs="Times New Roman"/>
          <w:bCs/>
          <w:sz w:val="24"/>
          <w:szCs w:val="24"/>
          <w:lang w:eastAsia="ru-RU"/>
        </w:rPr>
        <w:t>Тогучинского</w:t>
      </w:r>
      <w:proofErr w:type="spellEnd"/>
      <w:r w:rsidRPr="00AC451D">
        <w:rPr>
          <w:rFonts w:ascii="Times New Roman" w:eastAsia="Times New Roman" w:hAnsi="Times New Roman" w:cs="Times New Roman"/>
          <w:bCs/>
          <w:sz w:val="24"/>
          <w:szCs w:val="24"/>
          <w:lang w:eastAsia="ru-RU"/>
        </w:rPr>
        <w:t xml:space="preserve"> района Новосибирской области седьмого созыва по многомандатному избирательному округу № 1 </w:t>
      </w:r>
      <w:r w:rsidRPr="00AC451D">
        <w:rPr>
          <w:rFonts w:ascii="Times New Roman" w:eastAsia="Times New Roman" w:hAnsi="Times New Roman" w:cs="Times New Roman"/>
          <w:sz w:val="24"/>
          <w:szCs w:val="24"/>
          <w:lang w:eastAsia="ru-RU"/>
        </w:rPr>
        <w:t>действительными.</w:t>
      </w:r>
    </w:p>
    <w:p w:rsidR="008F1A86" w:rsidRPr="00AC451D" w:rsidRDefault="008F1A86" w:rsidP="008F1A86">
      <w:pPr>
        <w:spacing w:after="0" w:line="240" w:lineRule="auto"/>
        <w:ind w:firstLine="709"/>
        <w:jc w:val="both"/>
        <w:rPr>
          <w:rFonts w:ascii="Times New Roman" w:hAnsi="Times New Roman" w:cs="Times New Roman"/>
          <w:sz w:val="24"/>
          <w:szCs w:val="24"/>
        </w:rPr>
      </w:pPr>
      <w:r w:rsidRPr="00AC451D">
        <w:rPr>
          <w:rFonts w:ascii="Times New Roman" w:eastAsia="Times New Roman" w:hAnsi="Times New Roman" w:cs="Times New Roman"/>
          <w:sz w:val="24"/>
          <w:szCs w:val="24"/>
          <w:lang w:eastAsia="ru-RU"/>
        </w:rPr>
        <w:t xml:space="preserve">2. Считать избранными </w:t>
      </w:r>
      <w:r w:rsidRPr="00AC451D">
        <w:rPr>
          <w:rFonts w:ascii="Times New Roman" w:eastAsia="Times New Roman" w:hAnsi="Times New Roman" w:cs="Times New Roman"/>
          <w:bCs/>
          <w:sz w:val="24"/>
          <w:szCs w:val="24"/>
          <w:lang w:eastAsia="ru-RU"/>
        </w:rPr>
        <w:t xml:space="preserve">депутатами Сурковского сельсовета </w:t>
      </w:r>
      <w:proofErr w:type="spellStart"/>
      <w:r w:rsidRPr="00AC451D">
        <w:rPr>
          <w:rFonts w:ascii="Times New Roman" w:eastAsia="Times New Roman" w:hAnsi="Times New Roman" w:cs="Times New Roman"/>
          <w:bCs/>
          <w:sz w:val="24"/>
          <w:szCs w:val="24"/>
          <w:lang w:eastAsia="ru-RU"/>
        </w:rPr>
        <w:t>Тогучинского</w:t>
      </w:r>
      <w:proofErr w:type="spellEnd"/>
      <w:r w:rsidRPr="00AC451D">
        <w:rPr>
          <w:rFonts w:ascii="Times New Roman" w:eastAsia="Times New Roman" w:hAnsi="Times New Roman" w:cs="Times New Roman"/>
          <w:bCs/>
          <w:sz w:val="24"/>
          <w:szCs w:val="24"/>
          <w:lang w:eastAsia="ru-RU"/>
        </w:rPr>
        <w:t xml:space="preserve"> района Новосибирской области седьмого созыва по многомандатному избирательному округу № 1:</w:t>
      </w:r>
      <w:r w:rsidRPr="00AC451D">
        <w:rPr>
          <w:rFonts w:ascii="Times New Roman" w:hAnsi="Times New Roman" w:cs="Times New Roman"/>
          <w:sz w:val="24"/>
          <w:szCs w:val="24"/>
        </w:rPr>
        <w:t xml:space="preserve"> </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proofErr w:type="spellStart"/>
      <w:r w:rsidRPr="00AC451D">
        <w:rPr>
          <w:rFonts w:ascii="Times New Roman" w:eastAsia="Times New Roman" w:hAnsi="Times New Roman" w:cs="Times New Roman"/>
          <w:bCs/>
          <w:sz w:val="24"/>
          <w:szCs w:val="24"/>
          <w:lang w:eastAsia="ru-RU"/>
        </w:rPr>
        <w:t>Бирулёва</w:t>
      </w:r>
      <w:proofErr w:type="spellEnd"/>
      <w:r w:rsidRPr="00AC451D">
        <w:rPr>
          <w:rFonts w:ascii="Times New Roman" w:eastAsia="Times New Roman" w:hAnsi="Times New Roman" w:cs="Times New Roman"/>
          <w:bCs/>
          <w:sz w:val="24"/>
          <w:szCs w:val="24"/>
          <w:lang w:eastAsia="ru-RU"/>
        </w:rPr>
        <w:t xml:space="preserve"> Геннадия Кузьмича,</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Фадеева Владимира Николаевича,</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proofErr w:type="spellStart"/>
      <w:r w:rsidRPr="00AC451D">
        <w:rPr>
          <w:rFonts w:ascii="Times New Roman" w:eastAsia="Times New Roman" w:hAnsi="Times New Roman" w:cs="Times New Roman"/>
          <w:bCs/>
          <w:sz w:val="24"/>
          <w:szCs w:val="24"/>
          <w:lang w:eastAsia="ru-RU"/>
        </w:rPr>
        <w:t>Дурманенко</w:t>
      </w:r>
      <w:proofErr w:type="spellEnd"/>
      <w:r w:rsidRPr="00AC451D">
        <w:rPr>
          <w:rFonts w:ascii="Times New Roman" w:eastAsia="Times New Roman" w:hAnsi="Times New Roman" w:cs="Times New Roman"/>
          <w:bCs/>
          <w:sz w:val="24"/>
          <w:szCs w:val="24"/>
          <w:lang w:eastAsia="ru-RU"/>
        </w:rPr>
        <w:t xml:space="preserve"> Евгения Борисовича,</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Самусеву Анастасию Федоровну,</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proofErr w:type="spellStart"/>
      <w:r w:rsidRPr="00AC451D">
        <w:rPr>
          <w:rFonts w:ascii="Times New Roman" w:eastAsia="Times New Roman" w:hAnsi="Times New Roman" w:cs="Times New Roman"/>
          <w:bCs/>
          <w:sz w:val="24"/>
          <w:szCs w:val="24"/>
          <w:lang w:eastAsia="ru-RU"/>
        </w:rPr>
        <w:lastRenderedPageBreak/>
        <w:t>Балаганскую</w:t>
      </w:r>
      <w:proofErr w:type="spellEnd"/>
      <w:r w:rsidRPr="00AC451D">
        <w:rPr>
          <w:rFonts w:ascii="Times New Roman" w:eastAsia="Times New Roman" w:hAnsi="Times New Roman" w:cs="Times New Roman"/>
          <w:bCs/>
          <w:sz w:val="24"/>
          <w:szCs w:val="24"/>
          <w:lang w:eastAsia="ru-RU"/>
        </w:rPr>
        <w:t xml:space="preserve"> Наталью Валерьевну,</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proofErr w:type="spellStart"/>
      <w:r w:rsidRPr="00AC451D">
        <w:rPr>
          <w:rFonts w:ascii="Times New Roman" w:eastAsia="Times New Roman" w:hAnsi="Times New Roman" w:cs="Times New Roman"/>
          <w:bCs/>
          <w:sz w:val="24"/>
          <w:szCs w:val="24"/>
          <w:lang w:eastAsia="ru-RU"/>
        </w:rPr>
        <w:t>Рофондова</w:t>
      </w:r>
      <w:proofErr w:type="spellEnd"/>
      <w:r w:rsidRPr="00AC451D">
        <w:rPr>
          <w:rFonts w:ascii="Times New Roman" w:eastAsia="Times New Roman" w:hAnsi="Times New Roman" w:cs="Times New Roman"/>
          <w:bCs/>
          <w:sz w:val="24"/>
          <w:szCs w:val="24"/>
          <w:lang w:eastAsia="ru-RU"/>
        </w:rPr>
        <w:t xml:space="preserve"> Ивана Николаевича,</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proofErr w:type="spellStart"/>
      <w:r w:rsidRPr="00AC451D">
        <w:rPr>
          <w:rFonts w:ascii="Times New Roman" w:eastAsia="Times New Roman" w:hAnsi="Times New Roman" w:cs="Times New Roman"/>
          <w:bCs/>
          <w:sz w:val="24"/>
          <w:szCs w:val="24"/>
          <w:lang w:eastAsia="ru-RU"/>
        </w:rPr>
        <w:t>Юхатову</w:t>
      </w:r>
      <w:proofErr w:type="spellEnd"/>
      <w:r w:rsidRPr="00AC451D">
        <w:rPr>
          <w:rFonts w:ascii="Times New Roman" w:eastAsia="Times New Roman" w:hAnsi="Times New Roman" w:cs="Times New Roman"/>
          <w:bCs/>
          <w:sz w:val="24"/>
          <w:szCs w:val="24"/>
          <w:lang w:eastAsia="ru-RU"/>
        </w:rPr>
        <w:t xml:space="preserve"> Ларису Юрьевну,</w:t>
      </w:r>
    </w:p>
    <w:p w:rsidR="008F1A86" w:rsidRPr="00AC451D" w:rsidRDefault="008F1A86" w:rsidP="008F1A86">
      <w:pPr>
        <w:spacing w:after="0" w:line="240" w:lineRule="auto"/>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sz w:val="24"/>
          <w:szCs w:val="24"/>
          <w:lang w:eastAsia="ru-RU"/>
        </w:rPr>
        <w:t>получивших наибольшее число голосов избирателей, принявших участие в голосовании.</w:t>
      </w:r>
    </w:p>
    <w:p w:rsidR="008F1A86" w:rsidRPr="00AC451D" w:rsidRDefault="008F1A86" w:rsidP="008F1A86">
      <w:pPr>
        <w:spacing w:after="0" w:line="240" w:lineRule="auto"/>
        <w:ind w:firstLine="709"/>
        <w:jc w:val="both"/>
        <w:rPr>
          <w:rFonts w:ascii="Times New Roman" w:eastAsia="Times New Roman" w:hAnsi="Times New Roman" w:cs="Times New Roman"/>
          <w:bCs/>
          <w:sz w:val="24"/>
          <w:szCs w:val="24"/>
          <w:lang w:eastAsia="ru-RU"/>
        </w:rPr>
      </w:pPr>
      <w:r w:rsidRPr="00AC451D">
        <w:rPr>
          <w:rFonts w:ascii="Times New Roman" w:eastAsia="Times New Roman" w:hAnsi="Times New Roman" w:cs="Times New Roman"/>
          <w:bCs/>
          <w:sz w:val="24"/>
          <w:szCs w:val="24"/>
          <w:lang w:eastAsia="ru-RU"/>
        </w:rPr>
        <w:t xml:space="preserve">3. Опубликовать настоящее решение в периодическом печатном издании органов местного самоуправления Сурковского сельсовета </w:t>
      </w:r>
      <w:proofErr w:type="spellStart"/>
      <w:r w:rsidRPr="00AC451D">
        <w:rPr>
          <w:rFonts w:ascii="Times New Roman" w:eastAsia="Times New Roman" w:hAnsi="Times New Roman" w:cs="Times New Roman"/>
          <w:bCs/>
          <w:sz w:val="24"/>
          <w:szCs w:val="24"/>
          <w:lang w:eastAsia="ru-RU"/>
        </w:rPr>
        <w:t>Тогучинского</w:t>
      </w:r>
      <w:proofErr w:type="spellEnd"/>
      <w:r w:rsidRPr="00AC451D">
        <w:rPr>
          <w:rFonts w:ascii="Times New Roman" w:eastAsia="Times New Roman" w:hAnsi="Times New Roman" w:cs="Times New Roman"/>
          <w:bCs/>
          <w:sz w:val="24"/>
          <w:szCs w:val="24"/>
          <w:lang w:eastAsia="ru-RU"/>
        </w:rPr>
        <w:t xml:space="preserve"> района Новосибирской области «</w:t>
      </w:r>
      <w:proofErr w:type="spellStart"/>
      <w:r w:rsidRPr="00AC451D">
        <w:rPr>
          <w:rFonts w:ascii="Times New Roman" w:eastAsia="Times New Roman" w:hAnsi="Times New Roman" w:cs="Times New Roman"/>
          <w:bCs/>
          <w:sz w:val="24"/>
          <w:szCs w:val="24"/>
          <w:lang w:eastAsia="ru-RU"/>
        </w:rPr>
        <w:t>Сурковский</w:t>
      </w:r>
      <w:proofErr w:type="spellEnd"/>
      <w:r w:rsidRPr="00AC451D">
        <w:rPr>
          <w:rFonts w:ascii="Times New Roman" w:eastAsia="Times New Roman" w:hAnsi="Times New Roman" w:cs="Times New Roman"/>
          <w:bCs/>
          <w:sz w:val="24"/>
          <w:szCs w:val="24"/>
          <w:lang w:eastAsia="ru-RU"/>
        </w:rPr>
        <w:t xml:space="preserve"> вестник».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973"/>
        <w:gridCol w:w="2257"/>
      </w:tblGrid>
      <w:tr w:rsidR="008F1A86" w:rsidRPr="00AC451D" w:rsidTr="008F1A86">
        <w:trPr>
          <w:trHeight w:val="510"/>
        </w:trPr>
        <w:tc>
          <w:tcPr>
            <w:tcW w:w="3115" w:type="dxa"/>
          </w:tcPr>
          <w:p w:rsidR="008F1A86" w:rsidRPr="00AC451D" w:rsidRDefault="008F1A86" w:rsidP="008F1A86">
            <w:pPr>
              <w:tabs>
                <w:tab w:val="left" w:pos="708"/>
                <w:tab w:val="center" w:pos="4677"/>
                <w:tab w:val="right" w:pos="9355"/>
              </w:tabs>
              <w:rPr>
                <w:rFonts w:ascii="Times New Roman" w:eastAsia="Times New Roman" w:hAnsi="Times New Roman"/>
                <w:sz w:val="24"/>
                <w:szCs w:val="24"/>
              </w:rPr>
            </w:pPr>
          </w:p>
          <w:p w:rsidR="008F1A86" w:rsidRPr="00AC451D" w:rsidRDefault="008F1A86" w:rsidP="008F1A86">
            <w:pPr>
              <w:tabs>
                <w:tab w:val="left" w:pos="708"/>
                <w:tab w:val="center" w:pos="4677"/>
                <w:tab w:val="right" w:pos="9355"/>
              </w:tabs>
              <w:rPr>
                <w:rFonts w:ascii="Times New Roman" w:eastAsia="Times New Roman" w:hAnsi="Times New Roman"/>
                <w:sz w:val="24"/>
                <w:szCs w:val="24"/>
              </w:rPr>
            </w:pPr>
            <w:r w:rsidRPr="00AC451D">
              <w:rPr>
                <w:rFonts w:ascii="Times New Roman" w:eastAsia="Times New Roman" w:hAnsi="Times New Roman"/>
                <w:sz w:val="24"/>
                <w:szCs w:val="24"/>
              </w:rPr>
              <w:t>Председатель комиссии</w:t>
            </w:r>
          </w:p>
          <w:p w:rsidR="008F1A86" w:rsidRPr="00AC451D" w:rsidRDefault="008F1A86" w:rsidP="008F1A86">
            <w:pPr>
              <w:tabs>
                <w:tab w:val="left" w:pos="708"/>
                <w:tab w:val="center" w:pos="4677"/>
                <w:tab w:val="right" w:pos="9355"/>
              </w:tabs>
              <w:rPr>
                <w:rFonts w:ascii="Times New Roman" w:eastAsia="Times New Roman" w:hAnsi="Times New Roman"/>
                <w:sz w:val="24"/>
                <w:szCs w:val="24"/>
              </w:rPr>
            </w:pPr>
          </w:p>
        </w:tc>
        <w:tc>
          <w:tcPr>
            <w:tcW w:w="3973" w:type="dxa"/>
          </w:tcPr>
          <w:p w:rsidR="008F1A86" w:rsidRPr="00AC451D" w:rsidRDefault="008F1A86" w:rsidP="008F1A86">
            <w:pPr>
              <w:tabs>
                <w:tab w:val="left" w:pos="708"/>
                <w:tab w:val="center" w:pos="4677"/>
                <w:tab w:val="right" w:pos="9355"/>
              </w:tabs>
              <w:rPr>
                <w:rFonts w:ascii="Times New Roman" w:eastAsia="Times New Roman" w:hAnsi="Times New Roman"/>
                <w:sz w:val="24"/>
                <w:szCs w:val="24"/>
              </w:rPr>
            </w:pPr>
          </w:p>
        </w:tc>
        <w:tc>
          <w:tcPr>
            <w:tcW w:w="2257" w:type="dxa"/>
          </w:tcPr>
          <w:p w:rsidR="008F1A86" w:rsidRPr="00AC451D" w:rsidRDefault="008F1A86" w:rsidP="008F1A86">
            <w:pPr>
              <w:tabs>
                <w:tab w:val="left" w:pos="708"/>
                <w:tab w:val="center" w:pos="4677"/>
                <w:tab w:val="right" w:pos="9355"/>
              </w:tabs>
              <w:rPr>
                <w:rFonts w:ascii="Times New Roman" w:eastAsia="Times New Roman" w:hAnsi="Times New Roman"/>
                <w:sz w:val="24"/>
                <w:szCs w:val="24"/>
              </w:rPr>
            </w:pPr>
          </w:p>
          <w:p w:rsidR="008F1A86" w:rsidRPr="00AC451D" w:rsidRDefault="008F1A86" w:rsidP="008F1A86">
            <w:pPr>
              <w:tabs>
                <w:tab w:val="left" w:pos="708"/>
                <w:tab w:val="center" w:pos="4677"/>
                <w:tab w:val="right" w:pos="9355"/>
              </w:tabs>
              <w:rPr>
                <w:rFonts w:ascii="Times New Roman" w:eastAsia="Times New Roman" w:hAnsi="Times New Roman"/>
                <w:sz w:val="24"/>
                <w:szCs w:val="24"/>
              </w:rPr>
            </w:pPr>
            <w:r w:rsidRPr="00AC451D">
              <w:rPr>
                <w:rFonts w:ascii="Times New Roman" w:eastAsia="Times New Roman" w:hAnsi="Times New Roman"/>
                <w:sz w:val="24"/>
                <w:szCs w:val="24"/>
              </w:rPr>
              <w:t>И.Ю. Зайцев</w:t>
            </w:r>
          </w:p>
          <w:p w:rsidR="008F1A86" w:rsidRPr="00AC451D" w:rsidRDefault="008F1A86" w:rsidP="008F1A86">
            <w:pPr>
              <w:tabs>
                <w:tab w:val="left" w:pos="708"/>
                <w:tab w:val="center" w:pos="4677"/>
                <w:tab w:val="right" w:pos="9355"/>
              </w:tabs>
              <w:rPr>
                <w:rFonts w:ascii="Times New Roman" w:eastAsia="Times New Roman" w:hAnsi="Times New Roman"/>
                <w:sz w:val="24"/>
                <w:szCs w:val="24"/>
              </w:rPr>
            </w:pPr>
          </w:p>
        </w:tc>
      </w:tr>
      <w:tr w:rsidR="008F1A86" w:rsidRPr="00AC451D" w:rsidTr="008F1A86">
        <w:tc>
          <w:tcPr>
            <w:tcW w:w="3115" w:type="dxa"/>
          </w:tcPr>
          <w:p w:rsidR="008F1A86" w:rsidRPr="00AC451D" w:rsidRDefault="008F1A86" w:rsidP="008F1A86">
            <w:pPr>
              <w:tabs>
                <w:tab w:val="left" w:pos="708"/>
                <w:tab w:val="center" w:pos="4677"/>
                <w:tab w:val="right" w:pos="9355"/>
              </w:tabs>
              <w:rPr>
                <w:rFonts w:ascii="Times New Roman" w:eastAsia="Times New Roman" w:hAnsi="Times New Roman"/>
                <w:sz w:val="24"/>
                <w:szCs w:val="24"/>
              </w:rPr>
            </w:pPr>
            <w:r w:rsidRPr="00AC451D">
              <w:rPr>
                <w:rFonts w:ascii="Times New Roman" w:eastAsia="Times New Roman" w:hAnsi="Times New Roman"/>
                <w:sz w:val="24"/>
                <w:szCs w:val="24"/>
              </w:rPr>
              <w:t>Секретарь комиссии</w:t>
            </w:r>
          </w:p>
        </w:tc>
        <w:tc>
          <w:tcPr>
            <w:tcW w:w="3973" w:type="dxa"/>
          </w:tcPr>
          <w:p w:rsidR="008F1A86" w:rsidRPr="00AC451D" w:rsidRDefault="008F1A86" w:rsidP="008F1A86">
            <w:pPr>
              <w:tabs>
                <w:tab w:val="left" w:pos="708"/>
                <w:tab w:val="center" w:pos="4677"/>
                <w:tab w:val="right" w:pos="9355"/>
              </w:tabs>
              <w:rPr>
                <w:rFonts w:ascii="Times New Roman" w:eastAsia="Times New Roman" w:hAnsi="Times New Roman"/>
                <w:sz w:val="24"/>
                <w:szCs w:val="24"/>
              </w:rPr>
            </w:pPr>
          </w:p>
        </w:tc>
        <w:tc>
          <w:tcPr>
            <w:tcW w:w="2257" w:type="dxa"/>
          </w:tcPr>
          <w:p w:rsidR="008F1A86" w:rsidRPr="00AC451D" w:rsidRDefault="008F1A86" w:rsidP="008F1A86">
            <w:pPr>
              <w:tabs>
                <w:tab w:val="left" w:pos="708"/>
                <w:tab w:val="center" w:pos="4677"/>
                <w:tab w:val="right" w:pos="9355"/>
              </w:tabs>
              <w:rPr>
                <w:rFonts w:ascii="Times New Roman" w:eastAsia="Times New Roman" w:hAnsi="Times New Roman"/>
                <w:sz w:val="24"/>
                <w:szCs w:val="24"/>
              </w:rPr>
            </w:pPr>
            <w:r w:rsidRPr="00AC451D">
              <w:rPr>
                <w:rFonts w:ascii="Times New Roman" w:eastAsia="Times New Roman" w:hAnsi="Times New Roman"/>
                <w:sz w:val="24"/>
                <w:szCs w:val="24"/>
              </w:rPr>
              <w:t>О.Н. Удалова</w:t>
            </w:r>
          </w:p>
        </w:tc>
      </w:tr>
    </w:tbl>
    <w:p w:rsidR="008F1A86" w:rsidRPr="00AC451D" w:rsidRDefault="008F1A86" w:rsidP="008F1A86">
      <w:pPr>
        <w:spacing w:after="0" w:line="240" w:lineRule="auto"/>
        <w:jc w:val="center"/>
        <w:rPr>
          <w:rFonts w:ascii="Times New Roman" w:eastAsia="Calibri" w:hAnsi="Times New Roman" w:cs="Times New Roman"/>
          <w:b/>
          <w:sz w:val="24"/>
          <w:szCs w:val="24"/>
        </w:rPr>
      </w:pPr>
      <w:r w:rsidRPr="00AC451D">
        <w:rPr>
          <w:rFonts w:ascii="Times New Roman" w:eastAsia="Calibri" w:hAnsi="Times New Roman" w:cs="Times New Roman"/>
          <w:b/>
          <w:sz w:val="24"/>
          <w:szCs w:val="24"/>
        </w:rPr>
        <w:t>ТЕРРИТОРИАЛЬНАЯ ИЗБИРАТЕЛЬНАЯ КОМИССИЯ</w:t>
      </w:r>
    </w:p>
    <w:p w:rsidR="008F1A86" w:rsidRPr="00AC451D" w:rsidRDefault="008F1A86" w:rsidP="008F1A86">
      <w:pPr>
        <w:spacing w:after="0" w:line="240" w:lineRule="auto"/>
        <w:jc w:val="center"/>
        <w:rPr>
          <w:rFonts w:ascii="Times New Roman" w:eastAsia="Calibri" w:hAnsi="Times New Roman" w:cs="Times New Roman"/>
          <w:b/>
          <w:sz w:val="24"/>
          <w:szCs w:val="24"/>
        </w:rPr>
      </w:pPr>
      <w:r w:rsidRPr="00AC451D">
        <w:rPr>
          <w:rFonts w:ascii="Times New Roman" w:eastAsia="Calibri" w:hAnsi="Times New Roman" w:cs="Times New Roman"/>
          <w:b/>
          <w:sz w:val="24"/>
          <w:szCs w:val="24"/>
        </w:rPr>
        <w:t>ТОГУЧИНСКОГО РАЙОНА НОВОСИБИРСКОЙ ОБЛАСТИ</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
          <w:bCs/>
          <w:sz w:val="24"/>
          <w:szCs w:val="24"/>
        </w:rPr>
      </w:pPr>
      <w:r w:rsidRPr="00AC451D">
        <w:rPr>
          <w:rFonts w:ascii="Times New Roman" w:eastAsia="Times New Roman" w:hAnsi="Times New Roman" w:cs="Times New Roman"/>
          <w:b/>
          <w:bCs/>
          <w:sz w:val="24"/>
          <w:szCs w:val="24"/>
        </w:rPr>
        <w:t>РЕШЕНИЕ</w:t>
      </w:r>
    </w:p>
    <w:tbl>
      <w:tblPr>
        <w:tblStyle w:val="a3"/>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466"/>
        <w:gridCol w:w="2646"/>
      </w:tblGrid>
      <w:tr w:rsidR="008F1A86" w:rsidRPr="00AC451D" w:rsidTr="008F1A86">
        <w:trPr>
          <w:trHeight w:val="322"/>
        </w:trPr>
        <w:tc>
          <w:tcPr>
            <w:tcW w:w="2977" w:type="dxa"/>
          </w:tcPr>
          <w:p w:rsidR="008F1A86" w:rsidRPr="00AC451D" w:rsidRDefault="008F1A86" w:rsidP="008F1A86">
            <w:pPr>
              <w:tabs>
                <w:tab w:val="left" w:pos="708"/>
                <w:tab w:val="center" w:pos="4677"/>
                <w:tab w:val="right" w:pos="9355"/>
              </w:tabs>
              <w:spacing w:line="240" w:lineRule="auto"/>
              <w:jc w:val="center"/>
              <w:rPr>
                <w:rFonts w:ascii="Times New Roman" w:eastAsia="Times New Roman" w:hAnsi="Times New Roman"/>
                <w:b/>
                <w:bCs/>
                <w:sz w:val="24"/>
                <w:szCs w:val="24"/>
              </w:rPr>
            </w:pPr>
            <w:r w:rsidRPr="00AC451D">
              <w:rPr>
                <w:rFonts w:ascii="Times New Roman" w:eastAsia="Times New Roman" w:hAnsi="Times New Roman"/>
                <w:b/>
                <w:bCs/>
                <w:sz w:val="24"/>
                <w:szCs w:val="24"/>
              </w:rPr>
              <w:t>17 сентября 2025 года</w:t>
            </w:r>
          </w:p>
        </w:tc>
        <w:tc>
          <w:tcPr>
            <w:tcW w:w="4466" w:type="dxa"/>
          </w:tcPr>
          <w:p w:rsidR="008F1A86" w:rsidRPr="00AC451D" w:rsidRDefault="008F1A86" w:rsidP="008F1A86">
            <w:pPr>
              <w:tabs>
                <w:tab w:val="left" w:pos="708"/>
                <w:tab w:val="center" w:pos="4677"/>
                <w:tab w:val="right" w:pos="9355"/>
              </w:tabs>
              <w:spacing w:line="240" w:lineRule="auto"/>
              <w:jc w:val="center"/>
              <w:rPr>
                <w:rFonts w:ascii="Times New Roman" w:eastAsia="Times New Roman" w:hAnsi="Times New Roman"/>
                <w:b/>
                <w:bCs/>
                <w:sz w:val="24"/>
                <w:szCs w:val="24"/>
              </w:rPr>
            </w:pPr>
          </w:p>
        </w:tc>
        <w:tc>
          <w:tcPr>
            <w:tcW w:w="2646" w:type="dxa"/>
          </w:tcPr>
          <w:p w:rsidR="008F1A86" w:rsidRPr="00AC451D" w:rsidRDefault="008F1A86" w:rsidP="008F1A86">
            <w:pPr>
              <w:tabs>
                <w:tab w:val="left" w:pos="708"/>
                <w:tab w:val="center" w:pos="4677"/>
                <w:tab w:val="right" w:pos="9355"/>
              </w:tabs>
              <w:spacing w:line="240" w:lineRule="auto"/>
              <w:rPr>
                <w:rFonts w:ascii="Times New Roman" w:eastAsia="Times New Roman" w:hAnsi="Times New Roman"/>
                <w:b/>
                <w:bCs/>
                <w:sz w:val="24"/>
                <w:szCs w:val="24"/>
              </w:rPr>
            </w:pPr>
            <w:r w:rsidRPr="00AC451D">
              <w:rPr>
                <w:rFonts w:ascii="Times New Roman" w:eastAsia="Times New Roman" w:hAnsi="Times New Roman"/>
                <w:b/>
                <w:bCs/>
                <w:sz w:val="24"/>
                <w:szCs w:val="24"/>
              </w:rPr>
              <w:t>№ 104/691</w:t>
            </w:r>
          </w:p>
        </w:tc>
      </w:tr>
      <w:tr w:rsidR="008F1A86" w:rsidRPr="00AC451D" w:rsidTr="008F1A86">
        <w:trPr>
          <w:trHeight w:val="337"/>
        </w:trPr>
        <w:tc>
          <w:tcPr>
            <w:tcW w:w="2977" w:type="dxa"/>
          </w:tcPr>
          <w:p w:rsidR="008F1A86" w:rsidRPr="00AC451D" w:rsidRDefault="008F1A86" w:rsidP="008F1A86">
            <w:pPr>
              <w:tabs>
                <w:tab w:val="left" w:pos="708"/>
                <w:tab w:val="center" w:pos="4677"/>
                <w:tab w:val="right" w:pos="9355"/>
              </w:tabs>
              <w:spacing w:line="240" w:lineRule="auto"/>
              <w:jc w:val="center"/>
              <w:rPr>
                <w:rFonts w:ascii="Times New Roman" w:eastAsia="Times New Roman" w:hAnsi="Times New Roman"/>
                <w:bCs/>
                <w:sz w:val="24"/>
                <w:szCs w:val="24"/>
              </w:rPr>
            </w:pPr>
          </w:p>
        </w:tc>
        <w:tc>
          <w:tcPr>
            <w:tcW w:w="4466" w:type="dxa"/>
          </w:tcPr>
          <w:p w:rsidR="008F1A86" w:rsidRPr="00AC451D" w:rsidRDefault="008F1A86" w:rsidP="008F1A86">
            <w:pPr>
              <w:tabs>
                <w:tab w:val="left" w:pos="708"/>
                <w:tab w:val="center" w:pos="4677"/>
                <w:tab w:val="right" w:pos="9355"/>
              </w:tabs>
              <w:spacing w:line="240" w:lineRule="auto"/>
              <w:jc w:val="center"/>
              <w:rPr>
                <w:rFonts w:ascii="Times New Roman" w:eastAsia="Times New Roman" w:hAnsi="Times New Roman"/>
                <w:b/>
                <w:bCs/>
                <w:sz w:val="24"/>
                <w:szCs w:val="24"/>
              </w:rPr>
            </w:pPr>
          </w:p>
        </w:tc>
        <w:tc>
          <w:tcPr>
            <w:tcW w:w="2646" w:type="dxa"/>
          </w:tcPr>
          <w:p w:rsidR="008F1A86" w:rsidRPr="00AC451D" w:rsidRDefault="008F1A86" w:rsidP="008F1A86">
            <w:pPr>
              <w:tabs>
                <w:tab w:val="left" w:pos="708"/>
                <w:tab w:val="center" w:pos="4677"/>
                <w:tab w:val="right" w:pos="9355"/>
              </w:tabs>
              <w:spacing w:line="240" w:lineRule="auto"/>
              <w:jc w:val="center"/>
              <w:rPr>
                <w:rFonts w:ascii="Times New Roman" w:eastAsia="Times New Roman" w:hAnsi="Times New Roman"/>
                <w:b/>
                <w:bCs/>
                <w:sz w:val="24"/>
                <w:szCs w:val="24"/>
              </w:rPr>
            </w:pPr>
          </w:p>
        </w:tc>
      </w:tr>
    </w:tbl>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Cs/>
          <w:sz w:val="24"/>
          <w:szCs w:val="24"/>
        </w:rPr>
      </w:pPr>
      <w:r w:rsidRPr="00AC451D">
        <w:rPr>
          <w:rFonts w:ascii="Times New Roman" w:eastAsia="Times New Roman" w:hAnsi="Times New Roman" w:cs="Times New Roman"/>
          <w:bCs/>
          <w:sz w:val="24"/>
          <w:szCs w:val="24"/>
        </w:rPr>
        <w:t>г. Тогучин</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
          <w:bCs/>
          <w:sz w:val="24"/>
          <w:szCs w:val="24"/>
        </w:rPr>
      </w:pPr>
      <w:r w:rsidRPr="00AC451D">
        <w:rPr>
          <w:rFonts w:ascii="Times New Roman" w:eastAsia="Times New Roman" w:hAnsi="Times New Roman" w:cs="Times New Roman"/>
          <w:b/>
          <w:bCs/>
          <w:sz w:val="24"/>
          <w:szCs w:val="24"/>
        </w:rPr>
        <w:t xml:space="preserve">Об установлении общих результатов выборов депутатов Совета депутатов Сурковского сельсовета </w:t>
      </w:r>
      <w:proofErr w:type="spellStart"/>
      <w:r w:rsidRPr="00AC451D">
        <w:rPr>
          <w:rFonts w:ascii="Times New Roman" w:eastAsia="Times New Roman" w:hAnsi="Times New Roman" w:cs="Times New Roman"/>
          <w:b/>
          <w:bCs/>
          <w:sz w:val="24"/>
          <w:szCs w:val="24"/>
        </w:rPr>
        <w:t>Тогучинского</w:t>
      </w:r>
      <w:proofErr w:type="spellEnd"/>
      <w:r w:rsidRPr="00AC451D">
        <w:rPr>
          <w:rFonts w:ascii="Times New Roman" w:eastAsia="Times New Roman" w:hAnsi="Times New Roman" w:cs="Times New Roman"/>
          <w:b/>
          <w:bCs/>
          <w:sz w:val="24"/>
          <w:szCs w:val="24"/>
        </w:rPr>
        <w:t xml:space="preserve"> района</w:t>
      </w:r>
    </w:p>
    <w:p w:rsidR="008F1A86" w:rsidRPr="00AC451D" w:rsidRDefault="008F1A86" w:rsidP="008F1A86">
      <w:pPr>
        <w:tabs>
          <w:tab w:val="left" w:pos="708"/>
          <w:tab w:val="center" w:pos="4677"/>
          <w:tab w:val="right" w:pos="9355"/>
        </w:tabs>
        <w:spacing w:after="0" w:line="240" w:lineRule="auto"/>
        <w:jc w:val="center"/>
        <w:rPr>
          <w:rFonts w:ascii="Times New Roman" w:eastAsia="Times New Roman" w:hAnsi="Times New Roman" w:cs="Times New Roman"/>
          <w:bCs/>
          <w:color w:val="000000"/>
          <w:sz w:val="24"/>
          <w:szCs w:val="24"/>
        </w:rPr>
      </w:pPr>
      <w:r w:rsidRPr="00AC451D">
        <w:rPr>
          <w:rFonts w:ascii="Times New Roman" w:eastAsia="Times New Roman" w:hAnsi="Times New Roman" w:cs="Times New Roman"/>
          <w:b/>
          <w:bCs/>
          <w:sz w:val="24"/>
          <w:szCs w:val="24"/>
        </w:rPr>
        <w:t>Новосибирской области седьмого созыва</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возложены на территориальную избирательную комиссию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В голосовании приняли участие 598 избирателя, что составило 68,5% от числа избирателей, включенных в списки избирателей.</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8F1A86">
      <w:pPr>
        <w:autoSpaceDE w:val="0"/>
        <w:autoSpaceDN w:val="0"/>
        <w:adjustRightInd w:val="0"/>
        <w:spacing w:after="0" w:line="360" w:lineRule="auto"/>
        <w:rPr>
          <w:rFonts w:ascii="Times New Roman" w:eastAsia="Times New Roman" w:hAnsi="Times New Roman" w:cs="Times New Roman"/>
          <w:b/>
          <w:sz w:val="24"/>
          <w:szCs w:val="24"/>
          <w:lang w:eastAsia="ru-RU"/>
        </w:rPr>
      </w:pPr>
      <w:r w:rsidRPr="00AC451D">
        <w:rPr>
          <w:rFonts w:ascii="Times New Roman" w:eastAsia="Times New Roman" w:hAnsi="Times New Roman" w:cs="Times New Roman"/>
          <w:b/>
          <w:sz w:val="24"/>
          <w:szCs w:val="24"/>
          <w:lang w:eastAsia="ru-RU"/>
        </w:rPr>
        <w:t>РЕШИЛА:</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1.</w:t>
      </w:r>
      <w:r w:rsidRPr="00AC451D">
        <w:rPr>
          <w:rFonts w:ascii="Times New Roman" w:eastAsia="Times New Roman" w:hAnsi="Times New Roman" w:cs="Times New Roman"/>
          <w:sz w:val="24"/>
          <w:szCs w:val="24"/>
          <w:lang w:eastAsia="ru-RU"/>
        </w:rPr>
        <w:tab/>
        <w:t xml:space="preserve">Признать выборы депутатов Совета депутатов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седьмого созыва состоявшимися, а результаты выборов - действительными.</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 xml:space="preserve">2. Считать избранными депутатами Совета депутатов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седьмого созыва по многомандатному избирательному округу № 1 лиц, согласно приложению.</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lastRenderedPageBreak/>
        <w:t xml:space="preserve">3. Опубликовать настоящее решение в периодическом печатном издании органов местного самоуправления Сурковского сельсовета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 «</w:t>
      </w:r>
      <w:proofErr w:type="spellStart"/>
      <w:r w:rsidRPr="00AC451D">
        <w:rPr>
          <w:rFonts w:ascii="Times New Roman" w:eastAsia="Times New Roman" w:hAnsi="Times New Roman" w:cs="Times New Roman"/>
          <w:sz w:val="24"/>
          <w:szCs w:val="24"/>
          <w:lang w:eastAsia="ru-RU"/>
        </w:rPr>
        <w:t>Сурковский</w:t>
      </w:r>
      <w:proofErr w:type="spellEnd"/>
      <w:r w:rsidRPr="00AC451D">
        <w:rPr>
          <w:rFonts w:ascii="Times New Roman" w:eastAsia="Times New Roman" w:hAnsi="Times New Roman" w:cs="Times New Roman"/>
          <w:sz w:val="24"/>
          <w:szCs w:val="24"/>
          <w:lang w:eastAsia="ru-RU"/>
        </w:rPr>
        <w:t xml:space="preserve"> Вестник».</w:t>
      </w:r>
    </w:p>
    <w:p w:rsidR="008F1A86" w:rsidRPr="00AC451D" w:rsidRDefault="008F1A86" w:rsidP="008F1A86">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C451D">
        <w:rPr>
          <w:rFonts w:ascii="Times New Roman" w:eastAsia="Times New Roman" w:hAnsi="Times New Roman" w:cs="Times New Roman"/>
          <w:sz w:val="24"/>
          <w:szCs w:val="24"/>
          <w:lang w:eastAsia="ru-RU"/>
        </w:rPr>
        <w:t>4. Разместить настоящее решение на официальном сайте Избирательной комиссии Новосибирской области в информационно- телекоммуникационной сети «Интернет».</w:t>
      </w:r>
    </w:p>
    <w:p w:rsidR="008F1A86" w:rsidRPr="00AC451D" w:rsidRDefault="008F1A86" w:rsidP="008F1A86">
      <w:pPr>
        <w:tabs>
          <w:tab w:val="left" w:pos="708"/>
          <w:tab w:val="center" w:pos="4677"/>
          <w:tab w:val="right" w:pos="9355"/>
        </w:tabs>
        <w:spacing w:after="0" w:line="240" w:lineRule="auto"/>
        <w:rPr>
          <w:rFonts w:ascii="Times New Roman" w:eastAsia="Times New Roman" w:hAnsi="Times New Roman" w:cs="Times New Roman"/>
          <w:sz w:val="24"/>
          <w:szCs w:val="24"/>
        </w:rPr>
      </w:pPr>
    </w:p>
    <w:tbl>
      <w:tblPr>
        <w:tblW w:w="9873" w:type="dxa"/>
        <w:tblLook w:val="04A0" w:firstRow="1" w:lastRow="0" w:firstColumn="1" w:lastColumn="0" w:noHBand="0" w:noVBand="1"/>
      </w:tblPr>
      <w:tblGrid>
        <w:gridCol w:w="3646"/>
        <w:gridCol w:w="3038"/>
        <w:gridCol w:w="3189"/>
      </w:tblGrid>
      <w:tr w:rsidR="008F1A86" w:rsidRPr="00AC451D" w:rsidTr="00AC451D">
        <w:trPr>
          <w:trHeight w:val="356"/>
        </w:trPr>
        <w:tc>
          <w:tcPr>
            <w:tcW w:w="3646" w:type="dxa"/>
            <w:hideMark/>
          </w:tcPr>
          <w:p w:rsidR="008F1A86" w:rsidRPr="00AC451D" w:rsidRDefault="008F1A86" w:rsidP="008F1A86">
            <w:pPr>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Председатель комиссии</w:t>
            </w:r>
          </w:p>
        </w:tc>
        <w:tc>
          <w:tcPr>
            <w:tcW w:w="3038" w:type="dxa"/>
          </w:tcPr>
          <w:p w:rsidR="008F1A86" w:rsidRPr="00AC451D" w:rsidRDefault="008F1A86" w:rsidP="008F1A86">
            <w:pPr>
              <w:spacing w:after="0"/>
              <w:jc w:val="both"/>
              <w:rPr>
                <w:rFonts w:ascii="Times New Roman" w:eastAsia="Times New Roman" w:hAnsi="Times New Roman" w:cs="Times New Roman"/>
                <w:sz w:val="24"/>
                <w:szCs w:val="24"/>
              </w:rPr>
            </w:pPr>
          </w:p>
        </w:tc>
        <w:tc>
          <w:tcPr>
            <w:tcW w:w="3189" w:type="dxa"/>
            <w:hideMark/>
          </w:tcPr>
          <w:p w:rsidR="008F1A86" w:rsidRPr="00AC451D" w:rsidRDefault="008F1A86" w:rsidP="008F1A86">
            <w:pPr>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              И.Ю. Зайцев</w:t>
            </w:r>
          </w:p>
        </w:tc>
      </w:tr>
      <w:tr w:rsidR="008F1A86" w:rsidRPr="00AC451D" w:rsidTr="00AC451D">
        <w:trPr>
          <w:trHeight w:val="371"/>
        </w:trPr>
        <w:tc>
          <w:tcPr>
            <w:tcW w:w="3646" w:type="dxa"/>
            <w:hideMark/>
          </w:tcPr>
          <w:p w:rsidR="008F1A86" w:rsidRPr="00AC451D" w:rsidRDefault="008F1A86" w:rsidP="008F1A86">
            <w:pPr>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Секретарь комиссии</w:t>
            </w:r>
          </w:p>
        </w:tc>
        <w:tc>
          <w:tcPr>
            <w:tcW w:w="3038" w:type="dxa"/>
          </w:tcPr>
          <w:p w:rsidR="008F1A86" w:rsidRPr="00AC451D" w:rsidRDefault="008F1A86" w:rsidP="008F1A86">
            <w:pPr>
              <w:spacing w:after="0"/>
              <w:jc w:val="both"/>
              <w:rPr>
                <w:rFonts w:ascii="Times New Roman" w:eastAsia="Times New Roman" w:hAnsi="Times New Roman" w:cs="Times New Roman"/>
                <w:sz w:val="24"/>
                <w:szCs w:val="24"/>
              </w:rPr>
            </w:pPr>
          </w:p>
        </w:tc>
        <w:tc>
          <w:tcPr>
            <w:tcW w:w="3189" w:type="dxa"/>
            <w:hideMark/>
          </w:tcPr>
          <w:p w:rsidR="008F1A86" w:rsidRPr="00AC451D" w:rsidRDefault="008F1A86" w:rsidP="008F1A86">
            <w:pPr>
              <w:spacing w:after="0"/>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 xml:space="preserve">              О.Н. Удалова</w:t>
            </w:r>
          </w:p>
        </w:tc>
      </w:tr>
      <w:tr w:rsidR="008F1A86" w:rsidRPr="00AC451D" w:rsidTr="00AC451D">
        <w:trPr>
          <w:trHeight w:val="371"/>
        </w:trPr>
        <w:tc>
          <w:tcPr>
            <w:tcW w:w="3646" w:type="dxa"/>
          </w:tcPr>
          <w:p w:rsidR="008F1A86" w:rsidRPr="00AC451D" w:rsidRDefault="008F1A86" w:rsidP="008F1A86">
            <w:pPr>
              <w:spacing w:after="0"/>
              <w:jc w:val="both"/>
              <w:rPr>
                <w:rFonts w:ascii="Times New Roman" w:eastAsia="Times New Roman" w:hAnsi="Times New Roman" w:cs="Times New Roman"/>
                <w:sz w:val="24"/>
                <w:szCs w:val="24"/>
              </w:rPr>
            </w:pPr>
          </w:p>
        </w:tc>
        <w:tc>
          <w:tcPr>
            <w:tcW w:w="3038" w:type="dxa"/>
          </w:tcPr>
          <w:p w:rsidR="008F1A86" w:rsidRPr="00AC451D" w:rsidRDefault="008F1A86" w:rsidP="008F1A86">
            <w:pPr>
              <w:spacing w:after="0"/>
              <w:jc w:val="both"/>
              <w:rPr>
                <w:rFonts w:ascii="Times New Roman" w:eastAsia="Times New Roman" w:hAnsi="Times New Roman" w:cs="Times New Roman"/>
                <w:sz w:val="24"/>
                <w:szCs w:val="24"/>
              </w:rPr>
            </w:pPr>
          </w:p>
        </w:tc>
        <w:tc>
          <w:tcPr>
            <w:tcW w:w="3189" w:type="dxa"/>
          </w:tcPr>
          <w:p w:rsidR="008F1A86" w:rsidRPr="00AC451D" w:rsidRDefault="008F1A86" w:rsidP="008F1A86">
            <w:pPr>
              <w:spacing w:after="0"/>
              <w:jc w:val="both"/>
              <w:rPr>
                <w:rFonts w:ascii="Times New Roman" w:eastAsia="Times New Roman" w:hAnsi="Times New Roman" w:cs="Times New Roman"/>
                <w:sz w:val="24"/>
                <w:szCs w:val="24"/>
              </w:rPr>
            </w:pPr>
          </w:p>
        </w:tc>
      </w:tr>
    </w:tbl>
    <w:p w:rsidR="008F1A86" w:rsidRPr="00AC451D" w:rsidRDefault="00AC451D" w:rsidP="00AC451D">
      <w:pPr>
        <w:spacing w:after="0" w:line="240" w:lineRule="auto"/>
        <w:ind w:left="4820"/>
        <w:jc w:val="right"/>
        <w:rPr>
          <w:rFonts w:ascii="Times New Roman" w:eastAsia="Calibri" w:hAnsi="Times New Roman" w:cs="Times New Roman"/>
          <w:sz w:val="24"/>
          <w:szCs w:val="24"/>
        </w:rPr>
      </w:pPr>
      <w:r>
        <w:rPr>
          <w:rFonts w:ascii="Times New Roman" w:eastAsia="Calibri" w:hAnsi="Times New Roman" w:cs="Times New Roman"/>
          <w:sz w:val="24"/>
          <w:szCs w:val="24"/>
        </w:rPr>
        <w:t>Прило</w:t>
      </w:r>
      <w:r w:rsidR="008F1A86" w:rsidRPr="00AC451D">
        <w:rPr>
          <w:rFonts w:ascii="Times New Roman" w:eastAsia="Calibri" w:hAnsi="Times New Roman" w:cs="Times New Roman"/>
          <w:sz w:val="24"/>
          <w:szCs w:val="24"/>
        </w:rPr>
        <w:t>жение</w:t>
      </w:r>
    </w:p>
    <w:p w:rsidR="008F1A86" w:rsidRPr="00AC451D" w:rsidRDefault="008F1A86" w:rsidP="00AC451D">
      <w:pPr>
        <w:spacing w:after="0" w:line="240" w:lineRule="auto"/>
        <w:ind w:left="4820"/>
        <w:jc w:val="right"/>
        <w:rPr>
          <w:rFonts w:ascii="Times New Roman" w:eastAsia="Calibri" w:hAnsi="Times New Roman" w:cs="Times New Roman"/>
          <w:sz w:val="24"/>
          <w:szCs w:val="24"/>
        </w:rPr>
      </w:pPr>
      <w:r w:rsidRPr="00AC451D">
        <w:rPr>
          <w:rFonts w:ascii="Times New Roman" w:eastAsia="Calibri" w:hAnsi="Times New Roman" w:cs="Times New Roman"/>
          <w:sz w:val="24"/>
          <w:szCs w:val="24"/>
        </w:rPr>
        <w:t>к решению территориальной</w:t>
      </w:r>
    </w:p>
    <w:p w:rsidR="008F1A86" w:rsidRPr="00AC451D" w:rsidRDefault="008F1A86" w:rsidP="00AC451D">
      <w:pPr>
        <w:spacing w:after="0" w:line="240" w:lineRule="auto"/>
        <w:ind w:left="4820"/>
        <w:jc w:val="right"/>
        <w:rPr>
          <w:rFonts w:ascii="Times New Roman" w:eastAsia="Times New Roman" w:hAnsi="Times New Roman" w:cs="Times New Roman"/>
          <w:i/>
          <w:sz w:val="24"/>
          <w:szCs w:val="24"/>
          <w:lang w:eastAsia="ru-RU"/>
        </w:rPr>
      </w:pPr>
      <w:r w:rsidRPr="00AC451D">
        <w:rPr>
          <w:rFonts w:ascii="Times New Roman" w:eastAsia="Calibri" w:hAnsi="Times New Roman" w:cs="Times New Roman"/>
          <w:sz w:val="24"/>
          <w:szCs w:val="24"/>
        </w:rPr>
        <w:t xml:space="preserve">избирательной комиссии </w:t>
      </w:r>
      <w:proofErr w:type="spellStart"/>
      <w:r w:rsidRPr="00AC451D">
        <w:rPr>
          <w:rFonts w:ascii="Times New Roman" w:eastAsia="Times New Roman" w:hAnsi="Times New Roman" w:cs="Times New Roman"/>
          <w:sz w:val="24"/>
          <w:szCs w:val="24"/>
          <w:lang w:eastAsia="ru-RU"/>
        </w:rPr>
        <w:t>Тогучинского</w:t>
      </w:r>
      <w:proofErr w:type="spellEnd"/>
      <w:r w:rsidRPr="00AC451D">
        <w:rPr>
          <w:rFonts w:ascii="Times New Roman" w:eastAsia="Times New Roman" w:hAnsi="Times New Roman" w:cs="Times New Roman"/>
          <w:sz w:val="24"/>
          <w:szCs w:val="24"/>
          <w:lang w:eastAsia="ru-RU"/>
        </w:rPr>
        <w:t xml:space="preserve"> района Новосибирской области</w:t>
      </w:r>
    </w:p>
    <w:p w:rsidR="008F1A86" w:rsidRPr="00AC451D" w:rsidRDefault="008F1A86" w:rsidP="00AC451D">
      <w:pPr>
        <w:spacing w:after="0" w:line="240" w:lineRule="auto"/>
        <w:ind w:left="4820"/>
        <w:jc w:val="right"/>
        <w:rPr>
          <w:rFonts w:ascii="Times New Roman" w:eastAsia="Calibri" w:hAnsi="Times New Roman" w:cs="Times New Roman"/>
          <w:sz w:val="24"/>
          <w:szCs w:val="24"/>
        </w:rPr>
      </w:pPr>
      <w:r w:rsidRPr="00AC451D">
        <w:rPr>
          <w:rFonts w:ascii="Times New Roman" w:eastAsia="Calibri" w:hAnsi="Times New Roman" w:cs="Times New Roman"/>
          <w:sz w:val="24"/>
          <w:szCs w:val="24"/>
        </w:rPr>
        <w:t>от 17 сентября 2025 года № 104/691</w:t>
      </w:r>
    </w:p>
    <w:p w:rsidR="008F1A86" w:rsidRPr="00AC451D" w:rsidRDefault="008F1A86" w:rsidP="008F1A86">
      <w:pPr>
        <w:spacing w:after="0" w:line="240" w:lineRule="auto"/>
        <w:ind w:left="4820"/>
        <w:jc w:val="center"/>
        <w:rPr>
          <w:rFonts w:ascii="Times New Roman" w:eastAsia="Calibri" w:hAnsi="Times New Roman" w:cs="Times New Roman"/>
          <w:sz w:val="24"/>
          <w:szCs w:val="24"/>
        </w:rPr>
      </w:pPr>
    </w:p>
    <w:p w:rsidR="008F1A86" w:rsidRPr="00AC451D" w:rsidRDefault="008F1A86" w:rsidP="008F1A86">
      <w:pPr>
        <w:tabs>
          <w:tab w:val="center" w:pos="0"/>
          <w:tab w:val="left" w:pos="708"/>
          <w:tab w:val="right" w:pos="9355"/>
        </w:tabs>
        <w:spacing w:after="0" w:line="240" w:lineRule="auto"/>
        <w:jc w:val="center"/>
        <w:rPr>
          <w:rFonts w:ascii="Times New Roman" w:eastAsia="Times New Roman" w:hAnsi="Times New Roman" w:cs="Times New Roman"/>
          <w:b/>
          <w:bCs/>
          <w:sz w:val="24"/>
          <w:szCs w:val="24"/>
        </w:rPr>
      </w:pPr>
      <w:r w:rsidRPr="00AC451D">
        <w:rPr>
          <w:rFonts w:ascii="Times New Roman" w:eastAsia="Times New Roman" w:hAnsi="Times New Roman" w:cs="Times New Roman"/>
          <w:b/>
          <w:sz w:val="24"/>
          <w:szCs w:val="24"/>
        </w:rPr>
        <w:t xml:space="preserve">Список избранных депутатов </w:t>
      </w:r>
      <w:r w:rsidRPr="00AC451D">
        <w:rPr>
          <w:rFonts w:ascii="Times New Roman" w:eastAsia="Times New Roman" w:hAnsi="Times New Roman" w:cs="Times New Roman"/>
          <w:b/>
          <w:bCs/>
          <w:sz w:val="24"/>
          <w:szCs w:val="24"/>
        </w:rPr>
        <w:t xml:space="preserve">Совета депутатов Сурковского сельсовета </w:t>
      </w:r>
      <w:proofErr w:type="spellStart"/>
      <w:r w:rsidRPr="00AC451D">
        <w:rPr>
          <w:rFonts w:ascii="Times New Roman" w:eastAsia="Times New Roman" w:hAnsi="Times New Roman" w:cs="Times New Roman"/>
          <w:b/>
          <w:bCs/>
          <w:sz w:val="24"/>
          <w:szCs w:val="24"/>
        </w:rPr>
        <w:t>Тогучинского</w:t>
      </w:r>
      <w:proofErr w:type="spellEnd"/>
      <w:r w:rsidRPr="00AC451D">
        <w:rPr>
          <w:rFonts w:ascii="Times New Roman" w:eastAsia="Times New Roman" w:hAnsi="Times New Roman" w:cs="Times New Roman"/>
          <w:b/>
          <w:bCs/>
          <w:sz w:val="24"/>
          <w:szCs w:val="24"/>
        </w:rPr>
        <w:t xml:space="preserve"> района Новосибирской области</w:t>
      </w:r>
    </w:p>
    <w:p w:rsidR="008F1A86" w:rsidRPr="00AC451D" w:rsidRDefault="008F1A86" w:rsidP="008F1A86">
      <w:pPr>
        <w:tabs>
          <w:tab w:val="center" w:pos="0"/>
          <w:tab w:val="left" w:pos="708"/>
          <w:tab w:val="right" w:pos="9355"/>
        </w:tabs>
        <w:spacing w:after="0" w:line="240" w:lineRule="auto"/>
        <w:jc w:val="center"/>
        <w:rPr>
          <w:rFonts w:ascii="Times New Roman" w:eastAsia="Times New Roman" w:hAnsi="Times New Roman" w:cs="Times New Roman"/>
          <w:i/>
          <w:sz w:val="24"/>
          <w:szCs w:val="24"/>
        </w:rPr>
      </w:pPr>
      <w:r w:rsidRPr="00AC451D">
        <w:rPr>
          <w:rFonts w:ascii="Times New Roman" w:eastAsia="Times New Roman" w:hAnsi="Times New Roman" w:cs="Times New Roman"/>
          <w:b/>
          <w:bCs/>
          <w:sz w:val="24"/>
          <w:szCs w:val="24"/>
        </w:rPr>
        <w:t>седьмого созыва</w:t>
      </w:r>
    </w:p>
    <w:p w:rsidR="008F1A86" w:rsidRPr="00AC451D" w:rsidRDefault="008F1A86" w:rsidP="008F1A86">
      <w:pPr>
        <w:tabs>
          <w:tab w:val="center" w:pos="0"/>
          <w:tab w:val="left" w:pos="708"/>
          <w:tab w:val="right" w:pos="9355"/>
        </w:tabs>
        <w:spacing w:after="0" w:line="240" w:lineRule="auto"/>
        <w:jc w:val="center"/>
        <w:rPr>
          <w:rFonts w:ascii="Times New Roman" w:eastAsia="Times New Roman" w:hAnsi="Times New Roman" w:cs="Times New Roman"/>
          <w:b/>
          <w:sz w:val="24"/>
          <w:szCs w:val="24"/>
        </w:rPr>
      </w:pPr>
      <w:r w:rsidRPr="00AC451D">
        <w:rPr>
          <w:rFonts w:ascii="Times New Roman" w:eastAsia="Times New Roman" w:hAnsi="Times New Roman" w:cs="Times New Roman"/>
          <w:b/>
          <w:sz w:val="24"/>
          <w:szCs w:val="24"/>
        </w:rPr>
        <w:t xml:space="preserve"> по многомандатному избирательному округу № 1:</w:t>
      </w:r>
    </w:p>
    <w:p w:rsidR="008F1A86" w:rsidRPr="00AC451D" w:rsidRDefault="008F1A86" w:rsidP="008F1A86">
      <w:pPr>
        <w:tabs>
          <w:tab w:val="center" w:pos="0"/>
          <w:tab w:val="left" w:pos="708"/>
          <w:tab w:val="right" w:pos="9355"/>
        </w:tabs>
        <w:spacing w:after="0" w:line="240" w:lineRule="auto"/>
        <w:jc w:val="center"/>
        <w:rPr>
          <w:rFonts w:ascii="Times New Roman" w:eastAsia="Times New Roman" w:hAnsi="Times New Roman" w:cs="Times New Roman"/>
          <w:b/>
          <w:sz w:val="24"/>
          <w:szCs w:val="24"/>
        </w:rPr>
      </w:pPr>
    </w:p>
    <w:p w:rsidR="008F1A86" w:rsidRPr="00AC451D" w:rsidRDefault="008F1A86" w:rsidP="008F1A86">
      <w:pPr>
        <w:tabs>
          <w:tab w:val="center" w:pos="0"/>
          <w:tab w:val="left" w:pos="708"/>
          <w:tab w:val="right" w:pos="9355"/>
        </w:tabs>
        <w:spacing w:after="0" w:line="360" w:lineRule="auto"/>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1. По многомандатному избирательному округу № 1</w:t>
      </w:r>
    </w:p>
    <w:p w:rsidR="008F1A86" w:rsidRPr="00AC451D" w:rsidRDefault="008F1A86" w:rsidP="008F1A86">
      <w:pPr>
        <w:jc w:val="both"/>
        <w:rPr>
          <w:rFonts w:ascii="Times New Roman" w:eastAsia="Times New Roman" w:hAnsi="Times New Roman" w:cs="Times New Roman"/>
          <w:sz w:val="24"/>
          <w:szCs w:val="24"/>
        </w:rPr>
      </w:pPr>
      <w:proofErr w:type="spellStart"/>
      <w:r w:rsidRPr="00AC451D">
        <w:rPr>
          <w:rFonts w:ascii="Times New Roman" w:eastAsia="Times New Roman" w:hAnsi="Times New Roman" w:cs="Times New Roman"/>
          <w:sz w:val="24"/>
          <w:szCs w:val="24"/>
        </w:rPr>
        <w:t>Бирулёв</w:t>
      </w:r>
      <w:proofErr w:type="spellEnd"/>
      <w:r w:rsidRPr="00AC451D">
        <w:rPr>
          <w:rFonts w:ascii="Times New Roman" w:eastAsia="Times New Roman" w:hAnsi="Times New Roman" w:cs="Times New Roman"/>
          <w:sz w:val="24"/>
          <w:szCs w:val="24"/>
        </w:rPr>
        <w:t xml:space="preserve"> Геннадий Кузьмич</w:t>
      </w:r>
    </w:p>
    <w:p w:rsidR="008F1A86" w:rsidRPr="00AC451D" w:rsidRDefault="008F1A86" w:rsidP="008F1A86">
      <w:pPr>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Фадеев Владимир Николаевич</w:t>
      </w:r>
    </w:p>
    <w:p w:rsidR="008F1A86" w:rsidRPr="00AC451D" w:rsidRDefault="008F1A86" w:rsidP="008F1A86">
      <w:pPr>
        <w:jc w:val="both"/>
        <w:rPr>
          <w:rFonts w:ascii="Times New Roman" w:eastAsia="Times New Roman" w:hAnsi="Times New Roman" w:cs="Times New Roman"/>
          <w:sz w:val="24"/>
          <w:szCs w:val="24"/>
        </w:rPr>
      </w:pPr>
      <w:proofErr w:type="spellStart"/>
      <w:r w:rsidRPr="00AC451D">
        <w:rPr>
          <w:rFonts w:ascii="Times New Roman" w:eastAsia="Times New Roman" w:hAnsi="Times New Roman" w:cs="Times New Roman"/>
          <w:sz w:val="24"/>
          <w:szCs w:val="24"/>
        </w:rPr>
        <w:t>Дурманенко</w:t>
      </w:r>
      <w:proofErr w:type="spellEnd"/>
      <w:r w:rsidRPr="00AC451D">
        <w:rPr>
          <w:rFonts w:ascii="Times New Roman" w:eastAsia="Times New Roman" w:hAnsi="Times New Roman" w:cs="Times New Roman"/>
          <w:sz w:val="24"/>
          <w:szCs w:val="24"/>
        </w:rPr>
        <w:t xml:space="preserve"> Евгений Борисович</w:t>
      </w:r>
    </w:p>
    <w:p w:rsidR="008F1A86" w:rsidRPr="00AC451D" w:rsidRDefault="008F1A86" w:rsidP="008F1A86">
      <w:pPr>
        <w:jc w:val="both"/>
        <w:rPr>
          <w:rFonts w:ascii="Times New Roman" w:eastAsia="Times New Roman" w:hAnsi="Times New Roman" w:cs="Times New Roman"/>
          <w:sz w:val="24"/>
          <w:szCs w:val="24"/>
        </w:rPr>
      </w:pPr>
      <w:r w:rsidRPr="00AC451D">
        <w:rPr>
          <w:rFonts w:ascii="Times New Roman" w:eastAsia="Times New Roman" w:hAnsi="Times New Roman" w:cs="Times New Roman"/>
          <w:sz w:val="24"/>
          <w:szCs w:val="24"/>
        </w:rPr>
        <w:t>Самусева Анастасия Федоровна</w:t>
      </w:r>
    </w:p>
    <w:p w:rsidR="008F1A86" w:rsidRPr="00AC451D" w:rsidRDefault="008F1A86" w:rsidP="008F1A86">
      <w:pPr>
        <w:jc w:val="both"/>
        <w:rPr>
          <w:rFonts w:ascii="Times New Roman" w:eastAsia="Times New Roman" w:hAnsi="Times New Roman" w:cs="Times New Roman"/>
          <w:sz w:val="24"/>
          <w:szCs w:val="24"/>
        </w:rPr>
      </w:pPr>
      <w:proofErr w:type="spellStart"/>
      <w:r w:rsidRPr="00AC451D">
        <w:rPr>
          <w:rFonts w:ascii="Times New Roman" w:eastAsia="Times New Roman" w:hAnsi="Times New Roman" w:cs="Times New Roman"/>
          <w:sz w:val="24"/>
          <w:szCs w:val="24"/>
        </w:rPr>
        <w:t>Балаганская</w:t>
      </w:r>
      <w:proofErr w:type="spellEnd"/>
      <w:r w:rsidRPr="00AC451D">
        <w:rPr>
          <w:rFonts w:ascii="Times New Roman" w:eastAsia="Times New Roman" w:hAnsi="Times New Roman" w:cs="Times New Roman"/>
          <w:sz w:val="24"/>
          <w:szCs w:val="24"/>
        </w:rPr>
        <w:t xml:space="preserve"> Наталья Валерьевна</w:t>
      </w:r>
    </w:p>
    <w:p w:rsidR="008F1A86" w:rsidRPr="00AC451D" w:rsidRDefault="008F1A86" w:rsidP="008F1A86">
      <w:pPr>
        <w:jc w:val="both"/>
        <w:rPr>
          <w:rFonts w:ascii="Times New Roman" w:eastAsia="Times New Roman" w:hAnsi="Times New Roman" w:cs="Times New Roman"/>
          <w:sz w:val="24"/>
          <w:szCs w:val="24"/>
        </w:rPr>
      </w:pPr>
      <w:proofErr w:type="spellStart"/>
      <w:r w:rsidRPr="00AC451D">
        <w:rPr>
          <w:rFonts w:ascii="Times New Roman" w:eastAsia="Times New Roman" w:hAnsi="Times New Roman" w:cs="Times New Roman"/>
          <w:sz w:val="24"/>
          <w:szCs w:val="24"/>
        </w:rPr>
        <w:t>Рофондов</w:t>
      </w:r>
      <w:proofErr w:type="spellEnd"/>
      <w:r w:rsidRPr="00AC451D">
        <w:rPr>
          <w:rFonts w:ascii="Times New Roman" w:eastAsia="Times New Roman" w:hAnsi="Times New Roman" w:cs="Times New Roman"/>
          <w:sz w:val="24"/>
          <w:szCs w:val="24"/>
        </w:rPr>
        <w:t xml:space="preserve"> Иван Николаевич</w:t>
      </w:r>
    </w:p>
    <w:p w:rsidR="008F1A86" w:rsidRPr="00AC451D" w:rsidRDefault="008F1A86" w:rsidP="008F1A86">
      <w:pPr>
        <w:jc w:val="both"/>
        <w:rPr>
          <w:rFonts w:ascii="Times New Roman" w:eastAsia="Calibri" w:hAnsi="Times New Roman" w:cs="Times New Roman"/>
          <w:sz w:val="24"/>
          <w:szCs w:val="24"/>
        </w:rPr>
      </w:pPr>
      <w:proofErr w:type="spellStart"/>
      <w:r w:rsidRPr="00AC451D">
        <w:rPr>
          <w:rFonts w:ascii="Times New Roman" w:eastAsia="Times New Roman" w:hAnsi="Times New Roman" w:cs="Times New Roman"/>
          <w:sz w:val="24"/>
          <w:szCs w:val="24"/>
        </w:rPr>
        <w:t>Юхатова</w:t>
      </w:r>
      <w:proofErr w:type="spellEnd"/>
      <w:r w:rsidRPr="00AC451D">
        <w:rPr>
          <w:rFonts w:ascii="Times New Roman" w:eastAsia="Times New Roman" w:hAnsi="Times New Roman" w:cs="Times New Roman"/>
          <w:sz w:val="24"/>
          <w:szCs w:val="24"/>
        </w:rPr>
        <w:t xml:space="preserve"> Лариса Юрьевна</w:t>
      </w:r>
    </w:p>
    <w:p w:rsidR="00174BC0" w:rsidRPr="00AC451D" w:rsidRDefault="00174BC0">
      <w:pPr>
        <w:rPr>
          <w:rFonts w:ascii="Times New Roman" w:hAnsi="Times New Roman" w:cs="Times New Roman"/>
          <w:sz w:val="24"/>
          <w:szCs w:val="24"/>
        </w:rPr>
      </w:pPr>
    </w:p>
    <w:sectPr w:rsidR="00174BC0" w:rsidRPr="00AC4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74CDB0"/>
    <w:lvl w:ilvl="0">
      <w:numFmt w:val="bullet"/>
      <w:lvlText w:val="*"/>
      <w:lvlJc w:val="left"/>
    </w:lvl>
  </w:abstractNum>
  <w:abstractNum w:abstractNumId="1">
    <w:nsid w:val="34CC2E0E"/>
    <w:multiLevelType w:val="multilevel"/>
    <w:tmpl w:val="86E2023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F"/>
    <w:rsid w:val="00027B64"/>
    <w:rsid w:val="00174BC0"/>
    <w:rsid w:val="004A53EF"/>
    <w:rsid w:val="008F1A86"/>
    <w:rsid w:val="00AC451D"/>
    <w:rsid w:val="00E067E2"/>
    <w:rsid w:val="00EE0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B344-C62D-4EA9-B515-9C7FDA12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F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1A8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AC45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4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6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7092</Words>
  <Characters>40428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Сурковского</dc:creator>
  <cp:keywords/>
  <dc:description/>
  <cp:lastModifiedBy>Зам. Сурковского</cp:lastModifiedBy>
  <cp:revision>5</cp:revision>
  <cp:lastPrinted>2025-09-25T08:28:00Z</cp:lastPrinted>
  <dcterms:created xsi:type="dcterms:W3CDTF">2025-09-25T03:35:00Z</dcterms:created>
  <dcterms:modified xsi:type="dcterms:W3CDTF">2025-09-25T08:47:00Z</dcterms:modified>
</cp:coreProperties>
</file>