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E53" w:rsidRPr="009E6E53" w:rsidRDefault="009E6E53" w:rsidP="009E6E53">
      <w:pPr>
        <w:spacing w:after="0" w:line="660" w:lineRule="atLeast"/>
        <w:ind w:right="360"/>
        <w:outlineLvl w:val="0"/>
        <w:rPr>
          <w:rFonts w:ascii="Arial" w:eastAsia="Times New Roman" w:hAnsi="Arial" w:cs="Arial"/>
          <w:b/>
          <w:bCs/>
          <w:color w:val="143370"/>
          <w:kern w:val="36"/>
          <w:sz w:val="54"/>
          <w:szCs w:val="54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kern w:val="36"/>
          <w:sz w:val="54"/>
          <w:szCs w:val="54"/>
          <w:lang w:eastAsia="ru-RU"/>
        </w:rPr>
        <w:t>Извещение № 22000186280000000012</w:t>
      </w:r>
    </w:p>
    <w:p w:rsidR="009E6E53" w:rsidRPr="009E6E53" w:rsidRDefault="009E6E53" w:rsidP="009E6E53">
      <w:pPr>
        <w:spacing w:after="0" w:line="240" w:lineRule="atLeast"/>
        <w:ind w:right="360"/>
        <w:outlineLvl w:val="0"/>
        <w:rPr>
          <w:rFonts w:ascii="Arial" w:eastAsia="Times New Roman" w:hAnsi="Arial" w:cs="Arial"/>
          <w:b/>
          <w:bCs/>
          <w:color w:val="53AC59"/>
          <w:kern w:val="36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53AC59"/>
          <w:kern w:val="36"/>
          <w:sz w:val="18"/>
          <w:szCs w:val="18"/>
          <w:lang w:eastAsia="ru-RU"/>
        </w:rPr>
        <w:t>Опубликовано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9DA8BD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Версия 2. Актуальная, от 18.03.2025</w:t>
      </w:r>
    </w:p>
    <w:p w:rsidR="009E6E53" w:rsidRPr="009E6E53" w:rsidRDefault="009E6E53" w:rsidP="009E6E53">
      <w:pPr>
        <w:shd w:val="clear" w:color="auto" w:fill="F3F7FE"/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Причина внесения изменений — По решению организатора торгов.</w:t>
      </w:r>
    </w:p>
    <w:p w:rsidR="009E6E53" w:rsidRPr="009E6E53" w:rsidRDefault="009E6E53" w:rsidP="009E6E53">
      <w:pPr>
        <w:shd w:val="clear" w:color="auto" w:fill="F3F7FE"/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дополнительная информация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создания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18.03.2025 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15:13 (МСК+4)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публикации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18.03.2025 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15:16 (МСК+4)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изменения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18.03.2025 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15:36 (МСК+4)</w:t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Основные сведения об извещении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Вид торгов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 xml:space="preserve">Продажа (приватизация) государственного и муниципального имущества </w:t>
      </w:r>
    </w:p>
    <w:p w:rsidR="009E6E53" w:rsidRPr="009E6E53" w:rsidRDefault="009E6E53" w:rsidP="009E6E53">
      <w:pPr>
        <w:shd w:val="clear" w:color="auto" w:fill="F3F7FE"/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 xml:space="preserve">Федеральный закон от 21.12.2001 № 178-ФЗ 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Форма проведения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Электронный аукцион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Наименование процедуры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Продажа транспортного средства ( легковое) LADA 212140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Электронная площадка</w:t>
      </w:r>
    </w:p>
    <w:p w:rsidR="009E6E53" w:rsidRPr="009E6E53" w:rsidRDefault="009E6E53" w:rsidP="009E6E53">
      <w:pPr>
        <w:spacing w:after="0" w:line="300" w:lineRule="atLeast"/>
        <w:rPr>
          <w:rFonts w:ascii="Times New Roman" w:eastAsia="Times New Roman" w:hAnsi="Times New Roman" w:cs="Times New Roman"/>
          <w:color w:val="115DEE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fldChar w:fldCharType="begin"/>
      </w: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instrText xml:space="preserve"> HYPERLINK "http://rts-tender.ru/" \t "_blank" </w:instrText>
      </w: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fldChar w:fldCharType="separate"/>
      </w:r>
    </w:p>
    <w:p w:rsidR="009E6E53" w:rsidRPr="009E6E53" w:rsidRDefault="009E6E53" w:rsidP="009E6E53">
      <w:pPr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6E53">
        <w:rPr>
          <w:rFonts w:ascii="Arial" w:eastAsia="Times New Roman" w:hAnsi="Arial" w:cs="Arial"/>
          <w:color w:val="115DEE"/>
          <w:sz w:val="21"/>
          <w:szCs w:val="21"/>
          <w:lang w:eastAsia="ru-RU"/>
        </w:rPr>
        <w:t>РТС-тендер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fldChar w:fldCharType="end"/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Организатор торгов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Код организации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2200018628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ОКФС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14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Публично-правовое образование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Полное наименование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АДМИНИСТРАЦИЯ СУРКОВСКОГО СЕЛЬСОВЕТА ТОГУЧИНСКОГО РАЙОНА НОВОСИБИРСКОЙ ОБЛАСТИ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Сокращенное наименование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АДМИНИСТРАЦИЯ СУРКОВСКОГО СЕЛЬСОВЕТА ТОГУЧИНСКОГО РАЙОНА НОВОСИБИРСКОЙ ОБЛАСТИ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ИНН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5438103030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КПП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lastRenderedPageBreak/>
        <w:t>543801001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ОГРН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1025404578704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Юридический адрес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633423, НОВОСИБИРСКАЯ ОБЛАСТЬ, М.Р-Н ТОГУЧИНСКИЙ, С.П. СУРКОВСКИЙ СЕЛЬСОВЕТ, С СУРКОВО, УЛ ЦЕНТРАЛЬНАЯ, Д. 29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Фактический/почтовый адрес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633423, Новосибирская обл, Тогучинский р-н, с Сурково, ул Центральная д. 29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Контактное лицо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Гордиенко Алексей Иванович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Телефон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+7(38340)33118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Адрес электронной почты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adm.Surkovo@mail.ru</w:t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Сведения о правообладателе/инициаторе торгов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Организатор торгов является правообладателем имущества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Код организации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2200018628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ОКФС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14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Публично-правовое образование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Полное наименование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АДМИНИСТРАЦИЯ СУРКОВСКОГО СЕЛЬСОВЕТА ТОГУЧИНСКОГО РАЙОНА НОВОСИБИРСКОЙ ОБЛАСТИ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ИНН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5438103030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КПП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543801001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ОГРН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1025404578704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Юридический адрес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633423, НОВОСИБИРСКАЯ ОБЛАСТЬ, М.Р-Н ТОГУЧИНСКИЙ, С.П. СУРКОВСКИЙ СЕЛЬСОВЕТ, С СУРКОВО, УЛ ЦЕНТРАЛЬНАЯ, Д. 29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Фактический/почтовый адрес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633423, Новосибирская обл, Тогучинский р-н, с Сурково, ул Центральная д. 29</w:t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Информация о лотах</w:t>
      </w:r>
    </w:p>
    <w:p w:rsidR="009E6E53" w:rsidRPr="009E6E53" w:rsidRDefault="009E6E53" w:rsidP="009E6E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E6E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Развернуть все лоты</w:t>
      </w:r>
    </w:p>
    <w:p w:rsidR="009E6E53" w:rsidRPr="009E6E53" w:rsidRDefault="009E6E53" w:rsidP="009E6E53">
      <w:pPr>
        <w:spacing w:after="60" w:line="420" w:lineRule="atLeast"/>
        <w:outlineLvl w:val="2"/>
        <w:rPr>
          <w:rFonts w:ascii="Arial" w:eastAsia="Times New Roman" w:hAnsi="Arial" w:cs="Arial"/>
          <w:b/>
          <w:bCs/>
          <w:color w:val="143370"/>
          <w:sz w:val="33"/>
          <w:szCs w:val="33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3"/>
          <w:szCs w:val="33"/>
          <w:lang w:eastAsia="ru-RU"/>
        </w:rPr>
        <w:t>Лот 1</w:t>
      </w:r>
    </w:p>
    <w:p w:rsidR="009E6E53" w:rsidRPr="009E6E53" w:rsidRDefault="009E6E53" w:rsidP="009E6E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hyperlink r:id="rId4" w:tgtFrame="_blank" w:history="1">
        <w:r w:rsidRPr="009E6E53">
          <w:rPr>
            <w:rFonts w:ascii="Arial" w:eastAsia="Times New Roman" w:hAnsi="Arial" w:cs="Arial"/>
            <w:b/>
            <w:bCs/>
            <w:color w:val="115DEE"/>
            <w:spacing w:val="12"/>
            <w:sz w:val="21"/>
            <w:szCs w:val="21"/>
            <w:bdr w:val="none" w:sz="0" w:space="0" w:color="auto" w:frame="1"/>
            <w:lang w:eastAsia="ru-RU"/>
          </w:rPr>
          <w:t>Открыть карточку лота</w:t>
        </w:r>
      </w:hyperlink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9DA8BD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ОпубликованТранспортное средство ( легковое) LADA 212140</w:t>
      </w:r>
    </w:p>
    <w:p w:rsidR="009E6E53" w:rsidRPr="009E6E53" w:rsidRDefault="009E6E53" w:rsidP="009E6E53">
      <w:pPr>
        <w:spacing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lastRenderedPageBreak/>
        <w:t>Требования к заявкам</w:t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Условия проведения процедуры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и время начала подачи заявок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19.03.2025 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08:00 (МСК+4)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и время окончания подачи заявок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22.04.2025 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20:00 (МСК+4)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Порядок подачи заявок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рассмотрения заявок</w:t>
      </w:r>
    </w:p>
    <w:p w:rsidR="009E6E53" w:rsidRPr="009E6E53" w:rsidRDefault="009E6E53" w:rsidP="009E6E53">
      <w:pPr>
        <w:spacing w:after="0"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23.04.2025</w:t>
      </w:r>
    </w:p>
    <w:p w:rsidR="009E6E53" w:rsidRPr="009E6E53" w:rsidRDefault="009E6E53" w:rsidP="009E6E53">
      <w:pPr>
        <w:spacing w:after="60" w:line="240" w:lineRule="atLeast"/>
        <w:rPr>
          <w:rFonts w:ascii="Arial" w:eastAsia="Times New Roman" w:hAnsi="Arial" w:cs="Arial"/>
          <w:color w:val="9DA8BD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9DA8BD"/>
          <w:sz w:val="18"/>
          <w:szCs w:val="18"/>
          <w:lang w:eastAsia="ru-RU"/>
        </w:rPr>
        <w:t>Дата и время начала проведения аукциона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24.04.2025 </w:t>
      </w:r>
      <w:r w:rsidRPr="009E6E53">
        <w:rPr>
          <w:rFonts w:ascii="Arial" w:eastAsia="Times New Roman" w:hAnsi="Arial" w:cs="Arial"/>
          <w:color w:val="9DA8BD"/>
          <w:sz w:val="21"/>
          <w:szCs w:val="21"/>
          <w:lang w:eastAsia="ru-RU"/>
        </w:rPr>
        <w:t>08:00 (МСК+4)</w:t>
      </w:r>
    </w:p>
    <w:p w:rsidR="009E6E53" w:rsidRPr="009E6E53" w:rsidRDefault="009E6E53" w:rsidP="009E6E53">
      <w:pPr>
        <w:spacing w:after="480" w:line="480" w:lineRule="atLeast"/>
        <w:outlineLvl w:val="1"/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</w:pPr>
      <w:r w:rsidRPr="009E6E53">
        <w:rPr>
          <w:rFonts w:ascii="Arial" w:eastAsia="Times New Roman" w:hAnsi="Arial" w:cs="Arial"/>
          <w:b/>
          <w:bCs/>
          <w:color w:val="143370"/>
          <w:sz w:val="39"/>
          <w:szCs w:val="39"/>
          <w:lang w:eastAsia="ru-RU"/>
        </w:rPr>
        <w:t>Документы извещения</w:t>
      </w:r>
    </w:p>
    <w:p w:rsidR="009E6E53" w:rsidRPr="009E6E53" w:rsidRDefault="009E6E53" w:rsidP="009E6E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E6E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doc04617620250318082048.pdf</w:t>
      </w:r>
    </w:p>
    <w:p w:rsidR="009E6E53" w:rsidRPr="009E6E53" w:rsidRDefault="009E6E53" w:rsidP="009E6E53">
      <w:pPr>
        <w:spacing w:after="0" w:line="240" w:lineRule="atLeast"/>
        <w:rPr>
          <w:rFonts w:ascii="Arial" w:eastAsia="Times New Roman" w:hAnsi="Arial" w:cs="Arial"/>
          <w:color w:val="60769F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60769F"/>
          <w:sz w:val="18"/>
          <w:szCs w:val="18"/>
          <w:lang w:eastAsia="ru-RU"/>
        </w:rPr>
        <w:t>495.38 Кб18.03.2025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Иное</w:t>
      </w:r>
    </w:p>
    <w:p w:rsidR="009E6E53" w:rsidRPr="009E6E53" w:rsidRDefault="009E6E53" w:rsidP="009E6E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E6E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 25171.pdf</w:t>
      </w:r>
    </w:p>
    <w:p w:rsidR="009E6E53" w:rsidRPr="009E6E53" w:rsidRDefault="009E6E53" w:rsidP="009E6E53">
      <w:pPr>
        <w:spacing w:after="0" w:line="240" w:lineRule="atLeast"/>
        <w:rPr>
          <w:rFonts w:ascii="Arial" w:eastAsia="Times New Roman" w:hAnsi="Arial" w:cs="Arial"/>
          <w:color w:val="60769F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60769F"/>
          <w:sz w:val="18"/>
          <w:szCs w:val="18"/>
          <w:lang w:eastAsia="ru-RU"/>
        </w:rPr>
        <w:t>5.01 Мб18.03.2025</w:t>
      </w:r>
    </w:p>
    <w:p w:rsidR="009E6E53" w:rsidRPr="009E6E53" w:rsidRDefault="009E6E53" w:rsidP="009E6E53">
      <w:pPr>
        <w:spacing w:line="300" w:lineRule="atLeast"/>
        <w:rPr>
          <w:rFonts w:ascii="Arial" w:eastAsia="Times New Roman" w:hAnsi="Arial" w:cs="Arial"/>
          <w:color w:val="143370"/>
          <w:sz w:val="21"/>
          <w:szCs w:val="21"/>
          <w:lang w:eastAsia="ru-RU"/>
        </w:rPr>
      </w:pPr>
      <w:r w:rsidRPr="009E6E53">
        <w:rPr>
          <w:rFonts w:ascii="Arial" w:eastAsia="Times New Roman" w:hAnsi="Arial" w:cs="Arial"/>
          <w:color w:val="143370"/>
          <w:sz w:val="21"/>
          <w:szCs w:val="21"/>
          <w:lang w:eastAsia="ru-RU"/>
        </w:rPr>
        <w:t>Документ, подтверждающий внесение изменений</w:t>
      </w:r>
    </w:p>
    <w:p w:rsidR="009E6E53" w:rsidRPr="009E6E53" w:rsidRDefault="009E6E53" w:rsidP="009E6E5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E6E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Извещение о торгах.json</w:t>
      </w:r>
    </w:p>
    <w:p w:rsidR="009E6E53" w:rsidRPr="009E6E53" w:rsidRDefault="009E6E53" w:rsidP="009E6E53">
      <w:pPr>
        <w:spacing w:line="240" w:lineRule="atLeast"/>
        <w:rPr>
          <w:rFonts w:ascii="Arial" w:eastAsia="Times New Roman" w:hAnsi="Arial" w:cs="Arial"/>
          <w:color w:val="60769F"/>
          <w:sz w:val="18"/>
          <w:szCs w:val="18"/>
          <w:lang w:eastAsia="ru-RU"/>
        </w:rPr>
      </w:pPr>
      <w:r w:rsidRPr="009E6E53">
        <w:rPr>
          <w:rFonts w:ascii="Arial" w:eastAsia="Times New Roman" w:hAnsi="Arial" w:cs="Arial"/>
          <w:color w:val="60769F"/>
          <w:sz w:val="18"/>
          <w:szCs w:val="18"/>
          <w:lang w:eastAsia="ru-RU"/>
        </w:rPr>
        <w:t>11.89 Кб18.03.2025</w:t>
      </w:r>
    </w:p>
    <w:p w:rsidR="00227444" w:rsidRDefault="00227444">
      <w:bookmarkStart w:id="0" w:name="_GoBack"/>
      <w:bookmarkEnd w:id="0"/>
    </w:p>
    <w:sectPr w:rsidR="0022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2D6"/>
    <w:rsid w:val="00227444"/>
    <w:rsid w:val="005262D6"/>
    <w:rsid w:val="009E6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585013-D68F-4A33-88BC-A2FF098DE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20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54635">
          <w:marLeft w:val="0"/>
          <w:marRight w:val="0"/>
          <w:marTop w:val="1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51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514228">
              <w:marLeft w:val="0"/>
              <w:marRight w:val="0"/>
              <w:marTop w:val="24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997371">
              <w:marLeft w:val="0"/>
              <w:marRight w:val="0"/>
              <w:marTop w:val="24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08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114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098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6680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22524966">
              <w:marLeft w:val="0"/>
              <w:marRight w:val="0"/>
              <w:marTop w:val="24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50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9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84256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0203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1505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51281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1743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510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97660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884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9823952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8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845104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093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68049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619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086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1477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95421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61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05553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01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533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01464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2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279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54598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07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51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823804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97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8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07485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19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85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77025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737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69836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9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82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96935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375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04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79688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58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76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948377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87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579622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49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76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70750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7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365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21460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81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770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124524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37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521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161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52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69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354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95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839450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68165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5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59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955090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729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055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2965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98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86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39543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218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18088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835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280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21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64865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0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523529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201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60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152055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97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005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08671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24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61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66974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67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2722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15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9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77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34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236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2073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5633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16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86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27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671224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78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324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703031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658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392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128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837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15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13051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00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69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091013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2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923798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8800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10463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9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363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245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161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6055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910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074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150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56636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355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251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519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6031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5537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51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68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5185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26936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50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31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751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7876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orgi.gov.ru/new/public/lots/lot/22000186280000000012/1/(lotInfo:info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384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2025-03-18T08:47:00Z</dcterms:created>
  <dcterms:modified xsi:type="dcterms:W3CDTF">2025-03-18T08:47:00Z</dcterms:modified>
</cp:coreProperties>
</file>