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9758" w14:textId="391DD10F" w:rsidR="00636AF9" w:rsidRPr="00636AF9" w:rsidRDefault="00636AF9" w:rsidP="00636A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F9">
        <w:rPr>
          <w:rFonts w:ascii="Times New Roman" w:hAnsi="Times New Roman" w:cs="Times New Roman"/>
          <w:b/>
          <w:sz w:val="28"/>
          <w:szCs w:val="28"/>
        </w:rPr>
        <w:t xml:space="preserve">В истекшем периоде 2024 года выявлено нарушение требований к содержанию отделений ГБУЗ НСО «Тогучинская ЦРБ». </w:t>
      </w:r>
    </w:p>
    <w:p w14:paraId="1C062BA0" w14:textId="63089423" w:rsidR="00636AF9" w:rsidRPr="00636AF9" w:rsidRDefault="00636AF9" w:rsidP="00636AF9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x-none"/>
        </w:rPr>
        <w:t>Проверкой по сообщению в СМИ «</w:t>
      </w:r>
      <w:r w:rsidRPr="00636AF9">
        <w:rPr>
          <w:rFonts w:eastAsia="Times New Roman"/>
          <w:sz w:val="28"/>
          <w:szCs w:val="28"/>
          <w:lang w:eastAsia="x-none"/>
        </w:rPr>
        <w:t>Инцидент Новосибирск</w:t>
      </w:r>
      <w:r>
        <w:rPr>
          <w:rFonts w:eastAsia="Times New Roman"/>
          <w:sz w:val="28"/>
          <w:szCs w:val="28"/>
          <w:lang w:eastAsia="x-none"/>
        </w:rPr>
        <w:t>» установлено, что в</w:t>
      </w:r>
      <w:r w:rsidRPr="00636AF9">
        <w:rPr>
          <w:rFonts w:eastAsia="Times New Roman"/>
          <w:sz w:val="28"/>
          <w:szCs w:val="28"/>
          <w:lang w:eastAsia="x-none"/>
        </w:rPr>
        <w:t xml:space="preserve"> инфекционно</w:t>
      </w:r>
      <w:r>
        <w:rPr>
          <w:rFonts w:eastAsia="Times New Roman"/>
          <w:sz w:val="28"/>
          <w:szCs w:val="28"/>
          <w:lang w:eastAsia="x-none"/>
        </w:rPr>
        <w:t xml:space="preserve">м </w:t>
      </w:r>
      <w:r w:rsidRPr="00636AF9">
        <w:rPr>
          <w:rFonts w:eastAsia="Times New Roman"/>
          <w:sz w:val="28"/>
          <w:szCs w:val="28"/>
          <w:lang w:eastAsia="x-none"/>
        </w:rPr>
        <w:t>отделени</w:t>
      </w:r>
      <w:r>
        <w:rPr>
          <w:rFonts w:eastAsia="Times New Roman"/>
          <w:sz w:val="28"/>
          <w:szCs w:val="28"/>
          <w:lang w:eastAsia="x-none"/>
        </w:rPr>
        <w:t>и</w:t>
      </w:r>
      <w:r w:rsidRPr="00636AF9">
        <w:rPr>
          <w:rFonts w:eastAsia="Times New Roman"/>
          <w:sz w:val="28"/>
          <w:szCs w:val="28"/>
          <w:lang w:eastAsia="x-none"/>
        </w:rPr>
        <w:t xml:space="preserve"> ЦРБ по адресу: ул. Лапина, д. 2, г. Тогучин, </w:t>
      </w:r>
      <w:r>
        <w:rPr>
          <w:rFonts w:eastAsia="Times New Roman"/>
          <w:sz w:val="28"/>
          <w:szCs w:val="28"/>
          <w:lang w:eastAsia="x-none"/>
        </w:rPr>
        <w:t xml:space="preserve">допущены нарушения санитарных норм и правил – </w:t>
      </w:r>
      <w:r w:rsidRPr="00636AF9">
        <w:rPr>
          <w:rFonts w:eastAsia="Times New Roman"/>
          <w:sz w:val="28"/>
          <w:szCs w:val="28"/>
          <w:lang w:eastAsia="ru-RU"/>
        </w:rPr>
        <w:t>со стен, потолка в палатах, коридоре и других помещениях частично отслаивается краска, плитка</w:t>
      </w:r>
      <w:r>
        <w:rPr>
          <w:rFonts w:eastAsia="Times New Roman"/>
          <w:sz w:val="28"/>
          <w:szCs w:val="28"/>
          <w:lang w:eastAsia="ru-RU"/>
        </w:rPr>
        <w:t>, з</w:t>
      </w:r>
      <w:r w:rsidRPr="00636AF9">
        <w:rPr>
          <w:rFonts w:eastAsia="Times New Roman"/>
          <w:sz w:val="28"/>
          <w:szCs w:val="28"/>
          <w:lang w:eastAsia="ru-RU"/>
        </w:rPr>
        <w:t xml:space="preserve">дание инфекционного отделения не оборудовано системой </w:t>
      </w:r>
      <w:proofErr w:type="spellStart"/>
      <w:r w:rsidRPr="00636AF9">
        <w:rPr>
          <w:rFonts w:eastAsia="Times New Roman"/>
          <w:sz w:val="28"/>
          <w:szCs w:val="28"/>
          <w:lang w:eastAsia="ru-RU"/>
        </w:rPr>
        <w:t>приточно</w:t>
      </w:r>
      <w:proofErr w:type="spellEnd"/>
      <w:r w:rsidRPr="00636AF9">
        <w:rPr>
          <w:rFonts w:eastAsia="Times New Roman"/>
          <w:sz w:val="28"/>
          <w:szCs w:val="28"/>
          <w:lang w:eastAsia="ru-RU"/>
        </w:rPr>
        <w:t xml:space="preserve"> – вытяжной вентиляции с механическим побуждением.</w:t>
      </w:r>
    </w:p>
    <w:p w14:paraId="40EE7BB5" w14:textId="77777777" w:rsidR="00636AF9" w:rsidRPr="00636AF9" w:rsidRDefault="00636AF9" w:rsidP="006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6A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выявленным нарушениям в адрес главного врача ГБУЗ НСО «Тогучинская центральная районная больница» 26.03.2024 внесено представление. </w:t>
      </w:r>
    </w:p>
    <w:p w14:paraId="397E7773" w14:textId="3B2211BA" w:rsidR="00636AF9" w:rsidRPr="00636AF9" w:rsidRDefault="00636AF9" w:rsidP="0063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результатам рассмотрения представления </w:t>
      </w:r>
      <w:r w:rsidRPr="00636A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Министерство здравоохранения Новосибирской области направлена заявка о выделении денежных средств на ремонт инфекционного отделения. </w:t>
      </w:r>
    </w:p>
    <w:p w14:paraId="0D25E123" w14:textId="77777777" w:rsidR="00AB4AC0" w:rsidRPr="00636AF9" w:rsidRDefault="00AB4AC0" w:rsidP="00636AF9">
      <w:bookmarkStart w:id="0" w:name="_GoBack"/>
      <w:bookmarkEnd w:id="0"/>
    </w:p>
    <w:sectPr w:rsidR="00AB4AC0" w:rsidRPr="0063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C0"/>
    <w:rsid w:val="00636AF9"/>
    <w:rsid w:val="00A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563C"/>
  <w15:chartTrackingRefBased/>
  <w15:docId w15:val="{4293059A-92F8-490A-92A3-23F79A2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A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2024-06-26T14:36:00Z</dcterms:created>
  <dcterms:modified xsi:type="dcterms:W3CDTF">2024-06-26T14:42:00Z</dcterms:modified>
</cp:coreProperties>
</file>