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35" w:rsidRDefault="00B64D35"/>
    <w:p w:rsidR="00B64D35" w:rsidRDefault="00B64D35" w:rsidP="00B64D35"/>
    <w:p w:rsidR="00B64D35" w:rsidRPr="00B64D35" w:rsidRDefault="006D0BEE" w:rsidP="00B64D35">
      <w:pPr>
        <w:jc w:val="right"/>
      </w:pPr>
      <w:r>
        <w:t>Приложение№6</w:t>
      </w:r>
    </w:p>
    <w:p w:rsidR="00B64D35" w:rsidRPr="00B64D35" w:rsidRDefault="00B64D35" w:rsidP="00B64D35">
      <w:pPr>
        <w:jc w:val="right"/>
      </w:pPr>
      <w:r w:rsidRPr="00B64D35">
        <w:t>К решению 40 сессии 5 созыва №162от 13.03.2020г</w:t>
      </w:r>
    </w:p>
    <w:p w:rsidR="00B64D35" w:rsidRPr="00B64D35" w:rsidRDefault="00B64D35" w:rsidP="00B64D35">
      <w:pPr>
        <w:jc w:val="right"/>
      </w:pPr>
      <w:r w:rsidRPr="00B64D35">
        <w:t xml:space="preserve">                                              О внесении изменений в решение39 сессии 5созыва</w:t>
      </w:r>
    </w:p>
    <w:p w:rsidR="00B64D35" w:rsidRPr="00B64D35" w:rsidRDefault="00B64D35" w:rsidP="00B64D35">
      <w:pPr>
        <w:jc w:val="right"/>
      </w:pPr>
      <w:r w:rsidRPr="00B64D35">
        <w:tab/>
        <w:t xml:space="preserve">№155 от 26.12.2019г «О бюджете </w:t>
      </w:r>
      <w:proofErr w:type="spellStart"/>
      <w:r w:rsidRPr="00B64D35">
        <w:t>Сурковского</w:t>
      </w:r>
      <w:proofErr w:type="spellEnd"/>
      <w:r w:rsidRPr="00B64D35">
        <w:t xml:space="preserve"> сельсовета</w:t>
      </w:r>
    </w:p>
    <w:p w:rsidR="00B64D35" w:rsidRPr="00B64D35" w:rsidRDefault="00B64D35" w:rsidP="00B64D35">
      <w:pPr>
        <w:jc w:val="right"/>
      </w:pPr>
      <w:r w:rsidRPr="00B64D35">
        <w:tab/>
        <w:t>Новосибирской области на 2020год и плановый</w:t>
      </w:r>
    </w:p>
    <w:p w:rsidR="00B64D35" w:rsidRPr="00B64D35" w:rsidRDefault="00B64D35" w:rsidP="00B64D35">
      <w:pPr>
        <w:jc w:val="right"/>
      </w:pPr>
      <w:r w:rsidRPr="00B64D35">
        <w:t xml:space="preserve"> период2021-2022годов»</w:t>
      </w:r>
    </w:p>
    <w:p w:rsidR="00B64D35" w:rsidRPr="00B64D35" w:rsidRDefault="00B64D35" w:rsidP="00B64D35">
      <w:pPr>
        <w:jc w:val="right"/>
      </w:pPr>
      <w:r w:rsidRPr="00B64D35">
        <w:tab/>
        <w:t>Таблица 1</w:t>
      </w:r>
    </w:p>
    <w:p w:rsidR="0061072F" w:rsidRDefault="0061072F" w:rsidP="00B64D35">
      <w:pPr>
        <w:jc w:val="right"/>
      </w:pPr>
    </w:p>
    <w:tbl>
      <w:tblPr>
        <w:tblW w:w="1017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1761"/>
        <w:gridCol w:w="583"/>
        <w:gridCol w:w="665"/>
        <w:gridCol w:w="555"/>
        <w:gridCol w:w="1802"/>
      </w:tblGrid>
      <w:tr w:rsidR="006D0BEE" w:rsidRPr="006D0BEE" w:rsidTr="006D0BEE">
        <w:trPr>
          <w:trHeight w:val="799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      </w:r>
            <w:proofErr w:type="gramStart"/>
            <w:r w:rsidRPr="006D0BEE">
              <w:rPr>
                <w:b/>
                <w:bCs/>
              </w:rPr>
              <w:t>расходов  на</w:t>
            </w:r>
            <w:proofErr w:type="gramEnd"/>
            <w:r w:rsidRPr="006D0BEE">
              <w:rPr>
                <w:b/>
                <w:bCs/>
              </w:rPr>
              <w:t xml:space="preserve"> 2020 год</w:t>
            </w:r>
          </w:p>
        </w:tc>
      </w:tr>
      <w:tr w:rsidR="006D0BEE" w:rsidRPr="006D0BEE" w:rsidTr="006D0BEE">
        <w:trPr>
          <w:trHeight w:val="21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</w:tr>
      <w:tr w:rsidR="006D0BEE" w:rsidRPr="006D0BEE" w:rsidTr="006D0BEE">
        <w:trPr>
          <w:trHeight w:val="21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>
            <w:r w:rsidRPr="006D0BEE">
              <w:t>тыс. рублей</w:t>
            </w:r>
          </w:p>
        </w:tc>
      </w:tr>
      <w:tr w:rsidR="006D0BEE" w:rsidRPr="006D0BEE" w:rsidTr="006D0BEE">
        <w:trPr>
          <w:trHeight w:val="31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Наименование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r w:rsidRPr="006D0BEE"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r w:rsidRPr="006D0BEE">
              <w:t>ВР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r w:rsidRPr="006D0BEE">
              <w:t>РЗ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r w:rsidRPr="006D0BEE">
              <w:t>ПР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r>
              <w:t>2020год</w:t>
            </w:r>
          </w:p>
        </w:tc>
      </w:tr>
      <w:tr w:rsidR="006D0BEE" w:rsidRPr="006D0BEE" w:rsidTr="006D0BEE">
        <w:trPr>
          <w:trHeight w:val="30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/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/>
        </w:tc>
      </w:tr>
      <w:tr w:rsidR="006D0BEE" w:rsidRPr="006D0BEE" w:rsidTr="006D0BEE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6D0BEE">
              <w:rPr>
                <w:b/>
                <w:bCs/>
              </w:rPr>
              <w:t>Тогучинскому</w:t>
            </w:r>
            <w:proofErr w:type="spellEnd"/>
            <w:r w:rsidRPr="006D0BEE">
              <w:rPr>
                <w:b/>
                <w:bCs/>
              </w:rPr>
              <w:t xml:space="preserve"> району Новосибирской области на 2015-2020 годы"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20.0.00.00000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2 020,2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6D0BEE">
              <w:rPr>
                <w:b/>
                <w:bCs/>
              </w:rPr>
              <w:t>Тогучинскому</w:t>
            </w:r>
            <w:proofErr w:type="spellEnd"/>
            <w:r w:rsidRPr="006D0BEE">
              <w:rPr>
                <w:b/>
                <w:bCs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2 000,0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2 000,0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2 000,0</w:t>
            </w:r>
            <w:r w:rsidR="00000B84">
              <w:t>00</w:t>
            </w:r>
          </w:p>
        </w:tc>
      </w:tr>
      <w:tr w:rsidR="006D0BEE" w:rsidRPr="006D0BEE" w:rsidTr="006D0BEE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lastRenderedPageBreak/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6D0BEE">
              <w:rPr>
                <w:b/>
                <w:bCs/>
              </w:rPr>
              <w:t>Тогучинскому</w:t>
            </w:r>
            <w:proofErr w:type="spellEnd"/>
            <w:r w:rsidRPr="006D0BEE">
              <w:rPr>
                <w:b/>
                <w:bCs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20,2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20,2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20,2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Непрограммные мероприятия бюджета</w:t>
            </w:r>
            <w:r w:rsidR="00000B84">
              <w:rPr>
                <w:b/>
                <w:bCs/>
              </w:rPr>
              <w:t xml:space="preserve"> </w:t>
            </w:r>
            <w:proofErr w:type="spellStart"/>
            <w:r w:rsidR="00000B84">
              <w:rPr>
                <w:b/>
                <w:bCs/>
              </w:rPr>
              <w:t>Сурковского</w:t>
            </w:r>
            <w:proofErr w:type="spellEnd"/>
            <w:r w:rsidR="00000B84">
              <w:rPr>
                <w:b/>
                <w:bCs/>
              </w:rPr>
              <w:t xml:space="preserve"> сельсовета</w:t>
            </w:r>
            <w:r w:rsidRPr="006D0BEE">
              <w:rPr>
                <w:b/>
                <w:bCs/>
              </w:rPr>
              <w:t xml:space="preserve"> </w:t>
            </w:r>
            <w:proofErr w:type="spellStart"/>
            <w:r w:rsidRPr="006D0BEE">
              <w:rPr>
                <w:b/>
                <w:bCs/>
              </w:rPr>
              <w:t>Тогучинского</w:t>
            </w:r>
            <w:proofErr w:type="spellEnd"/>
            <w:r w:rsidRPr="006D0BEE">
              <w:rPr>
                <w:b/>
                <w:bCs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144063" w:rsidP="006D0BEE">
            <w:pPr>
              <w:rPr>
                <w:b/>
                <w:bCs/>
              </w:rPr>
            </w:pPr>
            <w:r>
              <w:rPr>
                <w:b/>
                <w:bCs/>
              </w:rPr>
              <w:t>17 402,477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144063" w:rsidP="006D0BEE">
            <w:pPr>
              <w:rPr>
                <w:b/>
                <w:bCs/>
              </w:rPr>
            </w:pPr>
            <w:r>
              <w:rPr>
                <w:b/>
                <w:bCs/>
              </w:rPr>
              <w:t>556,358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508,498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508,498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500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38,060</w:t>
            </w:r>
          </w:p>
        </w:tc>
        <w:bookmarkStart w:id="0" w:name="_GoBack"/>
        <w:bookmarkEnd w:id="0"/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17,8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20,260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9,8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9,8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718,2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718,2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718,2</w:t>
            </w:r>
            <w:r w:rsidR="00000B84">
              <w:t>00</w:t>
            </w:r>
          </w:p>
        </w:tc>
      </w:tr>
      <w:tr w:rsidR="006D0BEE" w:rsidRPr="006D0BEE" w:rsidTr="00000B84">
        <w:trPr>
          <w:trHeight w:val="83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18,4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18,4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18,4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10,0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10,0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10,0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Дорожный фонд </w:t>
            </w:r>
            <w:proofErr w:type="spellStart"/>
            <w:r>
              <w:rPr>
                <w:b/>
                <w:bCs/>
              </w:rPr>
              <w:t>Сурковского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 w:rsidRPr="006D0BEE">
              <w:rPr>
                <w:b/>
                <w:bCs/>
              </w:rPr>
              <w:t>Тогучинского</w:t>
            </w:r>
            <w:proofErr w:type="spellEnd"/>
            <w:r w:rsidRPr="006D0BEE">
              <w:rPr>
                <w:b/>
                <w:bCs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2 771,4</w:t>
            </w:r>
            <w:r w:rsidR="00000B84">
              <w:rPr>
                <w:b/>
                <w:bCs/>
              </w:rPr>
              <w:t>20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2 771,4</w:t>
            </w:r>
            <w:r w:rsidR="00000B84">
              <w:t>20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2 771,4</w:t>
            </w:r>
            <w:r w:rsidR="00000B84">
              <w:t>20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8,0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8,0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8,0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Дворцы и дома культуры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1 870,9</w:t>
            </w:r>
            <w:r w:rsidR="00000B84">
              <w:rPr>
                <w:b/>
                <w:bCs/>
              </w:rPr>
              <w:t>04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592,4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592,4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1 261,5</w:t>
            </w:r>
            <w:r w:rsidR="00000B84">
              <w:t>04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1 261,5</w:t>
            </w:r>
            <w:r w:rsidR="00000B84">
              <w:t>04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17,0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17,0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Мероприятия по проведению ремонтных работ памятников и обелисков воинам ВОВ погибшим в 1941-1945 годы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88.0.00.04510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198,7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198,7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198,7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280,0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Социальное обеспечение и иные выплаты населению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300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280,0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Публичные нормативные социальные выплаты гражданам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310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280,0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Уличное освещение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393,7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393,7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393,7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452,8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447,8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447,8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5,0</w:t>
            </w:r>
            <w:r w:rsidR="00000B84">
              <w:t>00</w:t>
            </w:r>
          </w:p>
        </w:tc>
      </w:tr>
      <w:tr w:rsidR="006D0BEE" w:rsidRPr="006D0BEE" w:rsidTr="006D0BEE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5,0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pPr>
              <w:rPr>
                <w:b/>
                <w:bCs/>
              </w:rPr>
            </w:pPr>
            <w:r>
              <w:rPr>
                <w:b/>
                <w:bCs/>
              </w:rPr>
              <w:t>116,270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116,270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000B84" w:rsidP="006D0BEE">
            <w:r>
              <w:t>116,270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99,3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94,8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94,8</w:t>
            </w:r>
            <w:r w:rsidR="00000B84"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4,5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4,5</w:t>
            </w:r>
            <w:r w:rsidR="00000B84">
              <w:t>00</w:t>
            </w:r>
          </w:p>
        </w:tc>
      </w:tr>
      <w:tr w:rsidR="006D0BEE" w:rsidRPr="006D0BEE" w:rsidTr="006D0BEE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0,1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0,1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0,1</w:t>
            </w:r>
            <w:r w:rsidR="00000B84">
              <w:t>00</w:t>
            </w:r>
          </w:p>
        </w:tc>
      </w:tr>
      <w:tr w:rsidR="006D0BEE" w:rsidRPr="006D0BEE" w:rsidTr="006D0BEE">
        <w:trPr>
          <w:trHeight w:val="21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6D0BEE">
              <w:rPr>
                <w:b/>
                <w:bCs/>
              </w:rPr>
              <w:t>политики  и</w:t>
            </w:r>
            <w:proofErr w:type="gramEnd"/>
            <w:r w:rsidRPr="006D0BEE">
              <w:rPr>
                <w:b/>
                <w:bCs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510,0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510,0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510,0</w:t>
            </w:r>
            <w:r w:rsidR="00000B84">
              <w:t>00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lastRenderedPageBreak/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391,5</w:t>
            </w:r>
            <w:r w:rsidR="00000B84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391,5</w:t>
            </w:r>
            <w:r w:rsidR="00000B84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391,5</w:t>
            </w:r>
            <w:r w:rsidR="00000B84">
              <w:t>00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D0BEE">
              <w:rPr>
                <w:b/>
                <w:bCs/>
              </w:rPr>
              <w:t>государственнной</w:t>
            </w:r>
            <w:proofErr w:type="spellEnd"/>
            <w:r w:rsidRPr="006D0BEE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8 876,3</w:t>
            </w:r>
            <w:r w:rsidR="00000B84">
              <w:rPr>
                <w:b/>
                <w:bCs/>
              </w:rPr>
              <w:t>25</w:t>
            </w:r>
          </w:p>
        </w:tc>
      </w:tr>
      <w:tr w:rsidR="006D0BEE" w:rsidRPr="006D0BEE" w:rsidTr="006D0BEE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8 876,3</w:t>
            </w:r>
            <w:r w:rsidR="00000B84">
              <w:t>25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6 635,3</w:t>
            </w:r>
            <w:r w:rsidR="00144063">
              <w:t>25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2 241,0</w:t>
            </w:r>
            <w:r w:rsidR="00144063">
              <w:t>00</w:t>
            </w:r>
          </w:p>
        </w:tc>
      </w:tr>
      <w:tr w:rsidR="006D0BEE" w:rsidRPr="006D0BEE" w:rsidTr="006D0BEE">
        <w:trPr>
          <w:trHeight w:val="143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proofErr w:type="spellStart"/>
            <w:r w:rsidRPr="006D0BEE">
              <w:rPr>
                <w:b/>
                <w:bCs/>
              </w:rPr>
              <w:t>Софинансирование</w:t>
            </w:r>
            <w:proofErr w:type="spellEnd"/>
            <w:r w:rsidRPr="006D0BEE">
              <w:rPr>
                <w:b/>
                <w:bCs/>
              </w:rPr>
              <w:t xml:space="preserve">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88.0.00.S0450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130,5</w:t>
            </w:r>
            <w:r w:rsidR="00144063">
              <w:rPr>
                <w:b/>
                <w:bCs/>
              </w:rPr>
              <w:t>00</w:t>
            </w:r>
          </w:p>
        </w:tc>
      </w:tr>
      <w:tr w:rsidR="006D0BEE" w:rsidRPr="006D0BEE" w:rsidTr="006D0BEE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88.0.00.S0450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130,5</w:t>
            </w:r>
            <w:r w:rsidR="00144063">
              <w:t>00</w:t>
            </w:r>
          </w:p>
        </w:tc>
      </w:tr>
      <w:tr w:rsidR="006D0BEE" w:rsidRPr="006D0BEE" w:rsidTr="006D0BEE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88.0.00.S0450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r w:rsidRPr="006D0BEE"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6D0BEE" w:rsidP="006D0BEE">
            <w:r w:rsidRPr="006D0BEE">
              <w:t>130,5</w:t>
            </w:r>
            <w:r w:rsidR="00144063">
              <w:t>00</w:t>
            </w:r>
          </w:p>
        </w:tc>
      </w:tr>
      <w:tr w:rsidR="006D0BEE" w:rsidRPr="006D0BEE" w:rsidTr="006D0BEE">
        <w:trPr>
          <w:trHeight w:val="21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  <w:r w:rsidRPr="006D0BEE">
              <w:rPr>
                <w:b/>
                <w:bCs/>
              </w:rPr>
              <w:t>Итого расходов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BEE" w:rsidRPr="006D0BEE" w:rsidRDefault="006D0BEE" w:rsidP="006D0BE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BEE" w:rsidRPr="006D0BEE" w:rsidRDefault="00144063" w:rsidP="006D0BEE">
            <w:pPr>
              <w:rPr>
                <w:b/>
                <w:bCs/>
              </w:rPr>
            </w:pPr>
            <w:r>
              <w:rPr>
                <w:b/>
                <w:bCs/>
              </w:rPr>
              <w:t>19 422,677</w:t>
            </w:r>
          </w:p>
        </w:tc>
      </w:tr>
      <w:tr w:rsidR="006D0BEE" w:rsidRPr="006D0BEE" w:rsidTr="006D0BEE">
        <w:trPr>
          <w:trHeight w:val="21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BEE" w:rsidRPr="006D0BEE" w:rsidRDefault="006D0BEE" w:rsidP="006D0BEE"/>
        </w:tc>
      </w:tr>
      <w:tr w:rsidR="006D0BEE" w:rsidRPr="006D0BEE" w:rsidTr="006D0BEE">
        <w:trPr>
          <w:trHeight w:val="21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</w:tr>
      <w:tr w:rsidR="006D0BEE" w:rsidRPr="006D0BEE" w:rsidTr="006D0BEE">
        <w:trPr>
          <w:trHeight w:val="211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BEE" w:rsidRPr="006D0BEE" w:rsidRDefault="006D0BEE" w:rsidP="006D0BEE"/>
        </w:tc>
      </w:tr>
    </w:tbl>
    <w:p w:rsidR="00D60D19" w:rsidRPr="0061072F" w:rsidRDefault="00D60D19" w:rsidP="0061072F"/>
    <w:sectPr w:rsidR="00D60D19" w:rsidRPr="0061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5"/>
    <w:rsid w:val="00000B84"/>
    <w:rsid w:val="00144063"/>
    <w:rsid w:val="0061072F"/>
    <w:rsid w:val="006D0BEE"/>
    <w:rsid w:val="008F5B55"/>
    <w:rsid w:val="0093237E"/>
    <w:rsid w:val="00B64D35"/>
    <w:rsid w:val="00D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0C748-CE4F-40F1-89C8-7614AB6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9</cp:revision>
  <cp:lastPrinted>2020-03-24T06:57:00Z</cp:lastPrinted>
  <dcterms:created xsi:type="dcterms:W3CDTF">2020-03-24T04:14:00Z</dcterms:created>
  <dcterms:modified xsi:type="dcterms:W3CDTF">2020-03-24T06:58:00Z</dcterms:modified>
</cp:coreProperties>
</file>