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84" w:rsidRPr="0006240B" w:rsidRDefault="00276C84" w:rsidP="0006240B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276C84" w:rsidRPr="0006240B" w:rsidRDefault="00276C84" w:rsidP="0006240B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06240B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276C84" w:rsidRPr="0006240B" w:rsidRDefault="00276C84" w:rsidP="0006240B">
      <w:pPr>
        <w:tabs>
          <w:tab w:val="left" w:pos="5850"/>
        </w:tabs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06240B">
        <w:rPr>
          <w:rFonts w:ascii="Times New Roman" w:eastAsia="Calibri" w:hAnsi="Times New Roman" w:cs="Times New Roman"/>
          <w:sz w:val="144"/>
          <w:szCs w:val="144"/>
        </w:rPr>
        <w:t>№ 12</w:t>
      </w:r>
      <w:r w:rsidR="004F1748">
        <w:rPr>
          <w:rFonts w:ascii="Times New Roman" w:eastAsia="Calibri" w:hAnsi="Times New Roman" w:cs="Times New Roman"/>
          <w:sz w:val="144"/>
          <w:szCs w:val="144"/>
        </w:rPr>
        <w:t>8</w:t>
      </w: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40B" w:rsidRDefault="0006240B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C84" w:rsidRPr="0006240B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276C84" w:rsidRDefault="00276C84" w:rsidP="00276C8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6F2DAA" w:rsidRDefault="006F2DAA" w:rsidP="009852C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DAA" w:rsidRDefault="006F2DAA" w:rsidP="009852C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DAA" w:rsidRDefault="006F2DAA" w:rsidP="009852C4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C84" w:rsidRPr="0006240B" w:rsidRDefault="009852C4" w:rsidP="009852C4">
      <w:pPr>
        <w:ind w:left="1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276C84" w:rsidRPr="0006240B" w:rsidRDefault="00276C84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6C84" w:rsidRPr="0006240B" w:rsidRDefault="004F1748" w:rsidP="00276C84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08</w:t>
      </w:r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81C04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276C84" w:rsidRPr="0006240B">
        <w:rPr>
          <w:rFonts w:ascii="Times New Roman" w:eastAsia="Calibri" w:hAnsi="Times New Roman" w:cs="Times New Roman"/>
          <w:b/>
          <w:i/>
          <w:sz w:val="28"/>
          <w:szCs w:val="28"/>
        </w:rPr>
        <w:t>.2019  год</w:t>
      </w:r>
      <w:proofErr w:type="gramEnd"/>
    </w:p>
    <w:p w:rsidR="00276C84" w:rsidRPr="0006240B" w:rsidRDefault="00276C84" w:rsidP="00276C8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2C4" w:rsidRDefault="009852C4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40B" w:rsidRDefault="0006240B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DAA" w:rsidRDefault="006F2DAA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2DAA" w:rsidRPr="009852C4" w:rsidRDefault="006F2DAA" w:rsidP="00276C8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6C84" w:rsidRDefault="00276C84" w:rsidP="002D4F24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F24"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12</w:t>
      </w:r>
      <w:r w:rsidR="004F1748">
        <w:rPr>
          <w:rFonts w:ascii="Times New Roman" w:eastAsia="Calibri" w:hAnsi="Times New Roman" w:cs="Times New Roman"/>
          <w:sz w:val="28"/>
          <w:szCs w:val="28"/>
        </w:rPr>
        <w:t>8</w:t>
      </w:r>
      <w:r w:rsidR="008D6D48" w:rsidRPr="002D4F24">
        <w:rPr>
          <w:rFonts w:ascii="Times New Roman" w:eastAsia="Calibri" w:hAnsi="Times New Roman" w:cs="Times New Roman"/>
          <w:sz w:val="28"/>
          <w:szCs w:val="28"/>
        </w:rPr>
        <w:t xml:space="preserve"> от    </w:t>
      </w:r>
      <w:r w:rsidR="004F1748">
        <w:rPr>
          <w:rFonts w:ascii="Times New Roman" w:eastAsia="Calibri" w:hAnsi="Times New Roman" w:cs="Times New Roman"/>
          <w:sz w:val="28"/>
          <w:szCs w:val="28"/>
        </w:rPr>
        <w:t>08</w:t>
      </w:r>
      <w:r w:rsidRPr="002D4F24">
        <w:rPr>
          <w:rFonts w:ascii="Times New Roman" w:eastAsia="Calibri" w:hAnsi="Times New Roman" w:cs="Times New Roman"/>
          <w:sz w:val="28"/>
          <w:szCs w:val="28"/>
        </w:rPr>
        <w:t>.</w:t>
      </w:r>
      <w:r w:rsidR="00A81C04">
        <w:rPr>
          <w:rFonts w:ascii="Times New Roman" w:eastAsia="Calibri" w:hAnsi="Times New Roman" w:cs="Times New Roman"/>
          <w:sz w:val="28"/>
          <w:szCs w:val="28"/>
        </w:rPr>
        <w:t>1</w:t>
      </w:r>
      <w:r w:rsidR="004F1748">
        <w:rPr>
          <w:rFonts w:ascii="Times New Roman" w:eastAsia="Calibri" w:hAnsi="Times New Roman" w:cs="Times New Roman"/>
          <w:sz w:val="28"/>
          <w:szCs w:val="28"/>
        </w:rPr>
        <w:t>1</w:t>
      </w:r>
      <w:r w:rsidRPr="002D4F24">
        <w:rPr>
          <w:rFonts w:ascii="Times New Roman" w:eastAsia="Calibri" w:hAnsi="Times New Roman" w:cs="Times New Roman"/>
          <w:sz w:val="28"/>
          <w:szCs w:val="28"/>
        </w:rPr>
        <w:t>.2019</w:t>
      </w:r>
    </w:p>
    <w:p w:rsidR="00A81C04" w:rsidRDefault="00A81C04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313" w:rsidRDefault="00D63313" w:rsidP="00D63313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Сурковского сельсовета </w:t>
      </w:r>
      <w:proofErr w:type="spellStart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28.10.2019 № 61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D63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proofErr w:type="gramStart"/>
      <w:r w:rsidRPr="00D63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администрации  Сурковского</w:t>
      </w:r>
      <w:proofErr w:type="gramEnd"/>
      <w:r w:rsidRPr="00D633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6F2DAA" w:rsidRPr="006F2DAA" w:rsidRDefault="006F2DAA" w:rsidP="006F2DAA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Сурковского сельсовета </w:t>
      </w:r>
      <w:proofErr w:type="spellStart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01</w:t>
      </w:r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1.2019 № 62</w:t>
      </w:r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>Об основных направлениях налоговой, бюджетной и долговой политики</w:t>
      </w:r>
      <w:r w:rsidRPr="006F2DAA">
        <w:rPr>
          <w:rFonts w:ascii="Times New Roman" w:hAnsi="Times New Roman" w:cs="Times New Roman"/>
          <w:sz w:val="28"/>
          <w:szCs w:val="28"/>
        </w:rPr>
        <w:t xml:space="preserve"> Сурковского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 w:rsidRPr="006F2DAA">
        <w:rPr>
          <w:rFonts w:ascii="Times New Roman" w:hAnsi="Times New Roman" w:cs="Times New Roman"/>
          <w:sz w:val="28"/>
          <w:szCs w:val="28"/>
          <w:lang w:val="x-none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района Новосибирской области на 2020 год и плановый период 2021 и 2022 годов</w:t>
      </w:r>
    </w:p>
    <w:p w:rsidR="006F2DAA" w:rsidRPr="006F2DAA" w:rsidRDefault="006F2DAA" w:rsidP="006F2DAA">
      <w:pPr>
        <w:pStyle w:val="a3"/>
        <w:numPr>
          <w:ilvl w:val="0"/>
          <w:numId w:val="29"/>
        </w:numPr>
        <w:tabs>
          <w:tab w:val="left" w:pos="64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01.11.2019 № 63 Об установлении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  стоимости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6F2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кв. метра</w:t>
        </w:r>
      </w:smartTag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 площади жилья.</w:t>
      </w:r>
    </w:p>
    <w:p w:rsidR="006F2DAA" w:rsidRPr="006F2DAA" w:rsidRDefault="006F2DAA" w:rsidP="006F2DAA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01.11.2019 № 64 О создании рабочей группы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сельсовете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pStyle w:val="a3"/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zh-CN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01.11.2019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от 28.01.2019 № 5 «Об утверждении положения об оплате труда лиц, замещающих должности, не являющиеся должностями муниципальной службы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области»</w:t>
      </w:r>
    </w:p>
    <w:p w:rsidR="00D63313" w:rsidRPr="00D63313" w:rsidRDefault="00D63313" w:rsidP="00D63313">
      <w:pPr>
        <w:numPr>
          <w:ilvl w:val="0"/>
          <w:numId w:val="2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38 сессии 5 созыва Совета депутатов Сурковского сельсовета </w:t>
      </w:r>
      <w:proofErr w:type="spellStart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№ 144 от 08.11.2019 «Об утверждении Порядка проведения антикоррупционной экспертизы           муниципальных нормативных правовых актов Совета депутатов              </w:t>
      </w:r>
      <w:proofErr w:type="gramStart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D6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их проектов» </w:t>
      </w:r>
    </w:p>
    <w:p w:rsidR="00D63313" w:rsidRDefault="00D63313" w:rsidP="00D63313">
      <w:pPr>
        <w:numPr>
          <w:ilvl w:val="0"/>
          <w:numId w:val="29"/>
        </w:numPr>
        <w:shd w:val="clear" w:color="auto" w:fill="FFFFFF"/>
        <w:spacing w:after="225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13">
        <w:rPr>
          <w:rFonts w:ascii="Times New Roman" w:hAnsi="Times New Roman" w:cs="Times New Roman"/>
          <w:sz w:val="28"/>
          <w:szCs w:val="28"/>
        </w:rPr>
        <w:t xml:space="preserve">Решение 38 сессии 5 созыва Совета депутатов Сурковского сельсовета </w:t>
      </w:r>
      <w:proofErr w:type="spellStart"/>
      <w:r w:rsidRPr="00D6331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D6331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145 от </w:t>
      </w:r>
      <w:proofErr w:type="gramStart"/>
      <w:r w:rsidRPr="00D63313">
        <w:rPr>
          <w:rFonts w:ascii="Times New Roman" w:hAnsi="Times New Roman" w:cs="Times New Roman"/>
          <w:sz w:val="28"/>
          <w:szCs w:val="28"/>
        </w:rPr>
        <w:t>08.11.2019  «</w:t>
      </w:r>
      <w:proofErr w:type="gramEnd"/>
      <w:r w:rsidR="006F2DAA">
        <w:fldChar w:fldCharType="begin"/>
      </w:r>
      <w:r w:rsidR="006F2DAA">
        <w:instrText xml:space="preserve"> HYPERLINK "http://zakon.scli.ru/ru/legal_texts/act_municipal_education/extended/index.php?do4=document&amp;id4=5c97eda1-cfcf-4cf7-b459-3a9fb5936bdb" </w:instrText>
      </w:r>
      <w:r w:rsidR="006F2DAA">
        <w:fldChar w:fldCharType="separate"/>
      </w:r>
      <w:r w:rsidRPr="00D633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определении налоговых ставок и   порядка  уплаты земельного налога» </w:t>
      </w:r>
      <w:r w:rsidR="006F2D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fldChar w:fldCharType="end"/>
      </w:r>
      <w:r w:rsidRPr="00D633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45E1" w:rsidRPr="00D63313" w:rsidRDefault="00E945E1" w:rsidP="00D63313">
      <w:pPr>
        <w:numPr>
          <w:ilvl w:val="0"/>
          <w:numId w:val="29"/>
        </w:numPr>
        <w:shd w:val="clear" w:color="auto" w:fill="FFFFFF"/>
        <w:spacing w:after="225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собственников  долевой</w:t>
      </w:r>
      <w:proofErr w:type="gramEnd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на земельный участок из земель сельскохозяйственного назначения с кадастровым номером </w:t>
      </w:r>
      <w:r w:rsidRPr="00E945E1">
        <w:rPr>
          <w:rFonts w:ascii="Times New Roman" w:hAnsi="Times New Roman" w:cs="Times New Roman"/>
          <w:sz w:val="28"/>
          <w:szCs w:val="28"/>
        </w:rPr>
        <w:t>54:24:050401:71</w:t>
      </w:r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расположенный в границах  бывшего «Долговского» кооператива «Истоки» </w:t>
      </w:r>
      <w:proofErr w:type="spellStart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 проведении общего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</w:t>
      </w:r>
    </w:p>
    <w:p w:rsidR="00D63313" w:rsidRPr="00D63313" w:rsidRDefault="00BC75A0" w:rsidP="00D63313">
      <w:pPr>
        <w:autoSpaceDE w:val="0"/>
        <w:autoSpaceDN w:val="0"/>
        <w:adjustRightInd w:val="0"/>
        <w:spacing w:after="0" w:line="0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9.Планир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 своё время правильно</w:t>
      </w:r>
    </w:p>
    <w:p w:rsidR="00D63313" w:rsidRPr="00D63313" w:rsidRDefault="00D63313" w:rsidP="00D63313">
      <w:pPr>
        <w:autoSpaceDE w:val="0"/>
        <w:autoSpaceDN w:val="0"/>
        <w:adjustRightInd w:val="0"/>
        <w:spacing w:after="0" w:line="0" w:lineRule="atLeast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  <w:r w:rsidR="006F2DA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>СУРКОВСКОГО</w:t>
      </w:r>
      <w:proofErr w:type="gramEnd"/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>ТОГУЧИНСКОГО РАЙОНА</w:t>
      </w:r>
      <w:r w:rsidR="006F2DA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НОВОСИБИРСКОЙ ОБЛАСТИ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ПОСТАНОВЛЕНИЕ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с. </w:t>
      </w:r>
      <w:proofErr w:type="spellStart"/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>Сурково</w:t>
      </w:r>
      <w:proofErr w:type="spellEnd"/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28.10.2019              № 61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Порядка проведения антикоррупционной экспертизы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муниципальных нормативных правовых актов и проектов муниципальных нормативных правовых актов </w:t>
      </w:r>
      <w:r w:rsidRPr="004F1748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в </w:t>
      </w:r>
      <w:proofErr w:type="gramStart"/>
      <w:r w:rsidRPr="004F1748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администрации  Сурковского</w:t>
      </w:r>
      <w:proofErr w:type="gramEnd"/>
      <w:r w:rsidRPr="004F1748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сельсовета </w:t>
      </w:r>
      <w:proofErr w:type="spellStart"/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Новосибирской области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F1748" w:rsidRPr="004F1748" w:rsidRDefault="004F1748" w:rsidP="004F1748">
      <w:pPr>
        <w:tabs>
          <w:tab w:val="left" w:leader="underscore" w:pos="6811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пунктом 3 части 1 статьи 3 Федерального закона                    от 17.07.2009 № 172-ФЗ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4F1748">
          <w:rPr>
            <w:rFonts w:ascii="Arial" w:eastAsia="Times New Roman" w:hAnsi="Arial" w:cs="Arial"/>
            <w:sz w:val="28"/>
            <w:szCs w:val="28"/>
            <w:lang w:eastAsia="ru-RU"/>
          </w:rPr>
          <w:t>постановлением</w:t>
        </w:r>
      </w:hyperlink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 Сурковского </w:t>
      </w:r>
      <w:r w:rsidRPr="004F1748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Pr="004F1748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района Новосибирской области, </w:t>
      </w:r>
    </w:p>
    <w:p w:rsidR="004F1748" w:rsidRPr="004F1748" w:rsidRDefault="004F1748" w:rsidP="004F1748">
      <w:pPr>
        <w:tabs>
          <w:tab w:val="left" w:leader="underscore" w:pos="6811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ПОСТАНОВЛЯЕТ:</w:t>
      </w:r>
    </w:p>
    <w:p w:rsidR="004F1748" w:rsidRPr="004F1748" w:rsidRDefault="004F1748" w:rsidP="004F17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в администрации Сурковского</w:t>
      </w:r>
      <w:r w:rsidRPr="004F1748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Pr="004F1748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bCs/>
          <w:color w:val="000000"/>
          <w:kern w:val="28"/>
          <w:sz w:val="28"/>
          <w:szCs w:val="28"/>
          <w:lang w:eastAsia="ru-RU"/>
        </w:rPr>
        <w:t xml:space="preserve"> района Новосибирской области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>, согласно приложению.</w:t>
      </w:r>
    </w:p>
    <w:p w:rsidR="004F1748" w:rsidRPr="004F1748" w:rsidRDefault="004F1748" w:rsidP="004F17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Опубликовать  настоящее</w:t>
      </w:r>
      <w:proofErr w:type="gram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постановление в печатном издании «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Сурковский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Вестник».</w:t>
      </w:r>
    </w:p>
    <w:p w:rsidR="004F1748" w:rsidRPr="004F1748" w:rsidRDefault="004F1748" w:rsidP="004F174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Настоящее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постановление  вступает</w:t>
      </w:r>
      <w:proofErr w:type="gram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в силу со дня его опубликования. </w:t>
      </w:r>
    </w:p>
    <w:p w:rsidR="004F1748" w:rsidRPr="004F1748" w:rsidRDefault="004F1748" w:rsidP="004F1748">
      <w:pPr>
        <w:widowControl w:val="0"/>
        <w:numPr>
          <w:ilvl w:val="0"/>
          <w:numId w:val="16"/>
        </w:numPr>
        <w:tabs>
          <w:tab w:val="left" w:pos="845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4F1748" w:rsidRPr="004F1748" w:rsidRDefault="004F1748" w:rsidP="004F1748">
      <w:pPr>
        <w:tabs>
          <w:tab w:val="left" w:pos="7490"/>
        </w:tabs>
        <w:autoSpaceDE w:val="0"/>
        <w:autoSpaceDN w:val="0"/>
        <w:adjustRightInd w:val="0"/>
        <w:spacing w:after="0" w:line="0" w:lineRule="atLeast"/>
        <w:ind w:firstLine="567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4F1748" w:rsidRPr="004F1748" w:rsidRDefault="004F1748" w:rsidP="004F1748">
      <w:pPr>
        <w:tabs>
          <w:tab w:val="left" w:pos="7490"/>
        </w:tabs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Глава  Сурковского</w:t>
      </w:r>
      <w:proofErr w:type="gram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 сельсовета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А.И.Гордиенко</w:t>
      </w:r>
      <w:proofErr w:type="spellEnd"/>
    </w:p>
    <w:p w:rsidR="004F1748" w:rsidRPr="004F1748" w:rsidRDefault="004F1748" w:rsidP="004F1748">
      <w:pPr>
        <w:autoSpaceDE w:val="0"/>
        <w:autoSpaceDN w:val="0"/>
        <w:adjustRightInd w:val="0"/>
        <w:spacing w:before="65"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Приложение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к постановлению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администрации  Сурковского</w:t>
      </w:r>
      <w:proofErr w:type="gram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Новосибирской области от 28.10.2019 г.  №61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ind w:left="43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1748" w:rsidRPr="004F1748" w:rsidRDefault="004F1748" w:rsidP="004F1748">
      <w:pPr>
        <w:suppressAutoHyphens/>
        <w:autoSpaceDE w:val="0"/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zh-CN"/>
        </w:rPr>
        <w:lastRenderedPageBreak/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Сурковского сельсовета </w:t>
      </w:r>
      <w:proofErr w:type="spellStart"/>
      <w:r w:rsidRPr="004F1748">
        <w:rPr>
          <w:rFonts w:ascii="Arial" w:eastAsia="Times New Roman" w:hAnsi="Arial" w:cs="Arial"/>
          <w:b/>
          <w:sz w:val="28"/>
          <w:szCs w:val="28"/>
          <w:lang w:eastAsia="zh-CN"/>
        </w:rPr>
        <w:t>Тогучинского</w:t>
      </w:r>
      <w:proofErr w:type="spellEnd"/>
      <w:r w:rsidRPr="004F1748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района Новосибирской области</w:t>
      </w:r>
    </w:p>
    <w:p w:rsidR="004F1748" w:rsidRPr="004F1748" w:rsidRDefault="004F1748" w:rsidP="004F1748">
      <w:pPr>
        <w:autoSpaceDE w:val="0"/>
        <w:autoSpaceDN w:val="0"/>
        <w:adjustRightInd w:val="0"/>
        <w:spacing w:before="103" w:after="0" w:line="0" w:lineRule="atLeast"/>
        <w:ind w:left="3881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1. Общие положения</w:t>
      </w:r>
    </w:p>
    <w:p w:rsidR="004F1748" w:rsidRPr="004F1748" w:rsidRDefault="004F1748" w:rsidP="004F1748">
      <w:pPr>
        <w:suppressAutoHyphens/>
        <w:autoSpaceDE w:val="0"/>
        <w:spacing w:after="0" w:line="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4F1748">
        <w:rPr>
          <w:rFonts w:ascii="Arial" w:eastAsia="Times New Roman" w:hAnsi="Arial" w:cs="Arial"/>
          <w:sz w:val="28"/>
          <w:szCs w:val="28"/>
          <w:lang w:eastAsia="zh-CN"/>
        </w:rPr>
        <w:t xml:space="preserve">1.1.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Сурковского  сельсовета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zh-CN"/>
        </w:rPr>
        <w:t>Тогучинского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zh-CN"/>
        </w:rPr>
        <w:t xml:space="preserve"> района Новосибирской области  </w:t>
      </w:r>
      <w:r w:rsidRPr="004F1748">
        <w:rPr>
          <w:rFonts w:ascii="Arial" w:eastAsia="Times New Roman" w:hAnsi="Arial" w:cs="Arial"/>
          <w:bCs/>
          <w:iCs/>
          <w:sz w:val="28"/>
          <w:szCs w:val="28"/>
          <w:lang w:eastAsia="zh-CN"/>
        </w:rPr>
        <w:t>(далее - Порядок)</w:t>
      </w:r>
      <w:r w:rsidRPr="004F1748">
        <w:rPr>
          <w:rFonts w:ascii="Arial" w:eastAsia="Times New Roman" w:hAnsi="Arial" w:cs="Arial"/>
          <w:sz w:val="28"/>
          <w:szCs w:val="28"/>
          <w:lang w:eastAsia="zh-CN"/>
        </w:rPr>
        <w:t xml:space="preserve"> разработан в соответствии с Конституцией Российской Федерации, Федеральным законом от 25.12.2008     № 273-ФЗ «О противодействии коррупции», Федеральным законом от  17.07.2009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4F1748" w:rsidRPr="004F1748" w:rsidRDefault="004F1748" w:rsidP="004F1748">
      <w:pPr>
        <w:tabs>
          <w:tab w:val="left" w:pos="151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в администрации Сурковского 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сельсовета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(далее – орган местного самоуправления).</w:t>
      </w:r>
    </w:p>
    <w:p w:rsidR="004F1748" w:rsidRPr="004F1748" w:rsidRDefault="004F1748" w:rsidP="004F1748">
      <w:pPr>
        <w:autoSpaceDE w:val="0"/>
        <w:autoSpaceDN w:val="0"/>
        <w:adjustRightInd w:val="0"/>
        <w:spacing w:before="10" w:after="0" w:line="0" w:lineRule="atLeast"/>
        <w:ind w:firstLine="73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1.3. Антикоррупционная экспертиза правовых актов и проектов правовых актов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органа местного самоуправления 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проводится специалистом администрации Сурковского сельсовета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(далее – специалист)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2. Порядок проведения антикоррупционной экспертизы 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правовых актов и проектов правовых актов</w:t>
      </w:r>
    </w:p>
    <w:p w:rsidR="004F1748" w:rsidRPr="004F1748" w:rsidRDefault="004F1748" w:rsidP="004F1748">
      <w:pPr>
        <w:widowControl w:val="0"/>
        <w:numPr>
          <w:ilvl w:val="0"/>
          <w:numId w:val="17"/>
        </w:numPr>
        <w:tabs>
          <w:tab w:val="left" w:pos="1214"/>
        </w:tabs>
        <w:autoSpaceDE w:val="0"/>
        <w:autoSpaceDN w:val="0"/>
        <w:adjustRightInd w:val="0"/>
        <w:spacing w:before="322" w:after="0" w:line="0" w:lineRule="atLeast"/>
        <w:ind w:firstLine="7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Анти</w:t>
      </w:r>
      <w:r w:rsidR="006F2DAA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оррупционная экспертиза правовых актов и проектов правовых актов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органа местного самоуправления</w:t>
      </w: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>проводится при проведении их правовой экспертизы и мониторинге их применения.</w:t>
      </w:r>
    </w:p>
    <w:p w:rsidR="004F1748" w:rsidRPr="004F1748" w:rsidRDefault="004F1748" w:rsidP="004F1748">
      <w:pPr>
        <w:widowControl w:val="0"/>
        <w:numPr>
          <w:ilvl w:val="0"/>
          <w:numId w:val="17"/>
        </w:numPr>
        <w:tabs>
          <w:tab w:val="left" w:pos="1214"/>
        </w:tabs>
        <w:autoSpaceDE w:val="0"/>
        <w:autoSpaceDN w:val="0"/>
        <w:adjustRightInd w:val="0"/>
        <w:spacing w:before="2" w:after="0" w:line="0" w:lineRule="atLeast"/>
        <w:ind w:firstLine="7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F1748" w:rsidRPr="004F1748" w:rsidRDefault="004F1748" w:rsidP="004F1748">
      <w:pPr>
        <w:widowControl w:val="0"/>
        <w:numPr>
          <w:ilvl w:val="0"/>
          <w:numId w:val="17"/>
        </w:numPr>
        <w:tabs>
          <w:tab w:val="left" w:pos="1234"/>
        </w:tabs>
        <w:autoSpaceDE w:val="0"/>
        <w:autoSpaceDN w:val="0"/>
        <w:adjustRightInd w:val="0"/>
        <w:spacing w:after="0" w:line="0" w:lineRule="atLeast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Срок проведения антикоррупционной экспертизы:</w:t>
      </w:r>
      <w:r w:rsidRPr="004F1748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 xml:space="preserve"> </w:t>
      </w:r>
    </w:p>
    <w:p w:rsidR="004F1748" w:rsidRPr="004F1748" w:rsidRDefault="004F1748" w:rsidP="004F1748">
      <w:pPr>
        <w:tabs>
          <w:tab w:val="left" w:pos="898"/>
          <w:tab w:val="left" w:leader="underscore" w:pos="5990"/>
        </w:tabs>
        <w:autoSpaceDE w:val="0"/>
        <w:autoSpaceDN w:val="0"/>
        <w:adjustRightInd w:val="0"/>
        <w:spacing w:after="0" w:line="0" w:lineRule="atLeast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- правовых актов14 дней со дня поступления;</w:t>
      </w:r>
    </w:p>
    <w:p w:rsidR="004F1748" w:rsidRPr="004F1748" w:rsidRDefault="004F1748" w:rsidP="004F1748">
      <w:pPr>
        <w:tabs>
          <w:tab w:val="left" w:pos="898"/>
          <w:tab w:val="left" w:leader="underscore" w:pos="6598"/>
        </w:tabs>
        <w:autoSpaceDE w:val="0"/>
        <w:autoSpaceDN w:val="0"/>
        <w:adjustRightInd w:val="0"/>
        <w:spacing w:after="0" w:line="0" w:lineRule="atLeast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- проектов правовых актов -14 дней со дня поступления.</w:t>
      </w:r>
    </w:p>
    <w:p w:rsidR="004F1748" w:rsidRPr="004F1748" w:rsidRDefault="004F1748" w:rsidP="004F1748">
      <w:pPr>
        <w:widowControl w:val="0"/>
        <w:numPr>
          <w:ilvl w:val="0"/>
          <w:numId w:val="18"/>
        </w:numPr>
        <w:tabs>
          <w:tab w:val="left" w:pos="1214"/>
        </w:tabs>
        <w:autoSpaceDE w:val="0"/>
        <w:autoSpaceDN w:val="0"/>
        <w:adjustRightInd w:val="0"/>
        <w:spacing w:after="0" w:line="0" w:lineRule="atLeast"/>
        <w:ind w:firstLine="71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По результатам антикоррупционной экспертизы правовых актов и проектов правовых актов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органа местного самоуправления</w:t>
      </w: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>составляется заключение (приложение №1 к Порядку).</w:t>
      </w:r>
    </w:p>
    <w:p w:rsidR="004F1748" w:rsidRPr="004F1748" w:rsidRDefault="004F1748" w:rsidP="004F1748">
      <w:pPr>
        <w:tabs>
          <w:tab w:val="left" w:pos="1382"/>
        </w:tabs>
        <w:autoSpaceDE w:val="0"/>
        <w:autoSpaceDN w:val="0"/>
        <w:adjustRightInd w:val="0"/>
        <w:spacing w:before="7" w:after="0" w:line="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2.5.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ab/>
        <w:t>Заключение носит рекомендательный характер и подлежит обязательному рассмотрению.</w:t>
      </w:r>
    </w:p>
    <w:p w:rsidR="004F1748" w:rsidRPr="004F1748" w:rsidRDefault="004F1748" w:rsidP="004F1748">
      <w:pPr>
        <w:widowControl w:val="0"/>
        <w:numPr>
          <w:ilvl w:val="0"/>
          <w:numId w:val="19"/>
        </w:numPr>
        <w:tabs>
          <w:tab w:val="left" w:pos="1238"/>
        </w:tabs>
        <w:autoSpaceDE w:val="0"/>
        <w:autoSpaceDN w:val="0"/>
        <w:adjustRightInd w:val="0"/>
        <w:spacing w:before="2" w:after="0" w:line="0" w:lineRule="atLeast"/>
        <w:ind w:right="14" w:firstLine="71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Проекты правовых актов, содержащие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коррупциогенные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факторы, подлежат доработке и повторной антикоррупционной экспертизе.</w:t>
      </w:r>
    </w:p>
    <w:p w:rsidR="004F1748" w:rsidRPr="004F1748" w:rsidRDefault="004F1748" w:rsidP="004F1748">
      <w:pPr>
        <w:widowControl w:val="0"/>
        <w:numPr>
          <w:ilvl w:val="0"/>
          <w:numId w:val="19"/>
        </w:numPr>
        <w:tabs>
          <w:tab w:val="left" w:pos="1238"/>
          <w:tab w:val="left" w:leader="underscore" w:pos="9389"/>
        </w:tabs>
        <w:autoSpaceDE w:val="0"/>
        <w:autoSpaceDN w:val="0"/>
        <w:adjustRightInd w:val="0"/>
        <w:spacing w:after="0" w:line="0" w:lineRule="atLeast"/>
        <w:ind w:right="10" w:firstLine="715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коррупциогенных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факторов, разрешаются путем рассмотрения должностным лицом.</w:t>
      </w:r>
    </w:p>
    <w:p w:rsidR="004F1748" w:rsidRPr="004F1748" w:rsidRDefault="004F1748" w:rsidP="004F1748">
      <w:pPr>
        <w:widowControl w:val="0"/>
        <w:numPr>
          <w:ilvl w:val="0"/>
          <w:numId w:val="20"/>
        </w:numPr>
        <w:tabs>
          <w:tab w:val="left" w:pos="1342"/>
        </w:tabs>
        <w:autoSpaceDE w:val="0"/>
        <w:autoSpaceDN w:val="0"/>
        <w:adjustRightInd w:val="0"/>
        <w:spacing w:before="10" w:after="0" w:line="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3. Независимая антикоррупционная экспертиза 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правовых актов и проектов правовых актов</w:t>
      </w:r>
    </w:p>
    <w:p w:rsidR="004F1748" w:rsidRPr="004F1748" w:rsidRDefault="004F1748" w:rsidP="004F1748">
      <w:pPr>
        <w:widowControl w:val="0"/>
        <w:numPr>
          <w:ilvl w:val="0"/>
          <w:numId w:val="21"/>
        </w:numPr>
        <w:tabs>
          <w:tab w:val="left" w:pos="1505"/>
        </w:tabs>
        <w:autoSpaceDE w:val="0"/>
        <w:autoSpaceDN w:val="0"/>
        <w:adjustRightInd w:val="0"/>
        <w:spacing w:before="324" w:after="0" w:line="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4F1748" w:rsidRPr="004F1748" w:rsidRDefault="004F1748" w:rsidP="004F1748">
      <w:pPr>
        <w:widowControl w:val="0"/>
        <w:numPr>
          <w:ilvl w:val="0"/>
          <w:numId w:val="21"/>
        </w:numPr>
        <w:tabs>
          <w:tab w:val="left" w:pos="1505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4F1748" w:rsidRPr="004F1748" w:rsidRDefault="004F1748" w:rsidP="004F1748">
      <w:pPr>
        <w:tabs>
          <w:tab w:val="left" w:pos="1224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3.3.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орган 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>местного самоуправления по почте, в виде электронного документа по электронной почте или иным способом.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органом местного самоуправления,</w:t>
      </w: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4F1748" w:rsidRPr="004F1748" w:rsidRDefault="004F1748" w:rsidP="004F17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  <w:sectPr w:rsidR="004F1748" w:rsidRPr="004F1748">
          <w:pgSz w:w="11905" w:h="16837"/>
          <w:pgMar w:top="709" w:right="567" w:bottom="851" w:left="1134" w:header="720" w:footer="720" w:gutter="0"/>
          <w:cols w:space="720"/>
        </w:sectPr>
      </w:pPr>
    </w:p>
    <w:p w:rsidR="004F1748" w:rsidRPr="004F1748" w:rsidRDefault="004F1748" w:rsidP="004F1748">
      <w:pPr>
        <w:autoSpaceDE w:val="0"/>
        <w:autoSpaceDN w:val="0"/>
        <w:adjustRightInd w:val="0"/>
        <w:spacing w:before="65" w:after="0" w:line="0" w:lineRule="atLeast"/>
        <w:ind w:left="6096" w:right="-2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Приложение №1 к Порядку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proofErr w:type="gram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Сурковского  сельсовета</w:t>
      </w:r>
      <w:proofErr w:type="gram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Новосибирской области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ind w:right="109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Заключение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4F1748" w:rsidRPr="004F1748" w:rsidRDefault="004F1748" w:rsidP="004F1748">
      <w:pPr>
        <w:suppressAutoHyphens/>
        <w:autoSpaceDE w:val="0"/>
        <w:spacing w:after="0" w:line="0" w:lineRule="atLeast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:rsidR="004F1748" w:rsidRPr="004F1748" w:rsidRDefault="004F1748" w:rsidP="004F1748">
      <w:pPr>
        <w:suppressAutoHyphens/>
        <w:autoSpaceDE w:val="0"/>
        <w:spacing w:after="0" w:line="0" w:lineRule="atLeast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4F1748">
        <w:rPr>
          <w:rFonts w:ascii="Arial" w:eastAsia="Times New Roman" w:hAnsi="Arial" w:cs="Arial"/>
          <w:sz w:val="28"/>
          <w:szCs w:val="28"/>
          <w:lang w:eastAsia="zh-CN"/>
        </w:rPr>
        <w:t>от «__» ____20___ г.                                                                              № ______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1748" w:rsidRPr="004F1748" w:rsidRDefault="004F1748" w:rsidP="004F174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Специалистом администрации Сурковского  сельсовета </w:t>
      </w:r>
      <w:proofErr w:type="spellStart"/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района Новосибирской области </w:t>
      </w:r>
      <w:r w:rsidRPr="004F1748">
        <w:rPr>
          <w:rFonts w:ascii="Arial" w:eastAsia="Times New Roman" w:hAnsi="Arial" w:cs="Arial"/>
          <w:sz w:val="28"/>
          <w:szCs w:val="28"/>
          <w:lang w:eastAsia="ru-RU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(реквизиты</w:t>
      </w: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нормативного правового акта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или проекта муниципального нормативного правового акта)</w:t>
      </w:r>
    </w:p>
    <w:p w:rsidR="004F1748" w:rsidRPr="004F1748" w:rsidRDefault="004F1748" w:rsidP="004F1748">
      <w:pPr>
        <w:autoSpaceDE w:val="0"/>
        <w:autoSpaceDN w:val="0"/>
        <w:adjustRightInd w:val="0"/>
        <w:spacing w:before="77"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коррупциогенных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факторов и их последующего устранения.</w:t>
      </w:r>
    </w:p>
    <w:p w:rsidR="004F1748" w:rsidRPr="004F1748" w:rsidRDefault="004F1748" w:rsidP="004F1748">
      <w:pPr>
        <w:autoSpaceDE w:val="0"/>
        <w:autoSpaceDN w:val="0"/>
        <w:adjustRightInd w:val="0"/>
        <w:spacing w:before="91" w:after="0" w:line="0" w:lineRule="atLeas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Вариант 1:</w:t>
      </w:r>
    </w:p>
    <w:p w:rsidR="004F1748" w:rsidRPr="004F1748" w:rsidRDefault="004F1748" w:rsidP="004F1748">
      <w:pPr>
        <w:tabs>
          <w:tab w:val="left" w:leader="underscore" w:pos="8681"/>
        </w:tabs>
        <w:autoSpaceDE w:val="0"/>
        <w:autoSpaceDN w:val="0"/>
        <w:adjustRightInd w:val="0"/>
        <w:spacing w:after="0" w:line="0" w:lineRule="atLeast"/>
        <w:ind w:right="62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В представленном ___________________________________________________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(реквизиты</w:t>
      </w: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нормативного правового акта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или проекта муниципального нормативного правового акта)</w:t>
      </w:r>
    </w:p>
    <w:p w:rsidR="004F1748" w:rsidRPr="004F1748" w:rsidRDefault="004F1748" w:rsidP="004F1748">
      <w:pPr>
        <w:autoSpaceDE w:val="0"/>
        <w:autoSpaceDN w:val="0"/>
        <w:adjustRightInd w:val="0"/>
        <w:spacing w:before="82" w:after="0" w:line="0" w:lineRule="atLeast"/>
        <w:ind w:right="2496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коррупциогенные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факторы не выявлены.</w:t>
      </w:r>
    </w:p>
    <w:p w:rsidR="004F1748" w:rsidRPr="004F1748" w:rsidRDefault="004F1748" w:rsidP="004F1748">
      <w:pPr>
        <w:autoSpaceDE w:val="0"/>
        <w:autoSpaceDN w:val="0"/>
        <w:adjustRightInd w:val="0"/>
        <w:spacing w:before="94" w:after="0" w:line="0" w:lineRule="atLeas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Вариант 2:</w:t>
      </w:r>
    </w:p>
    <w:p w:rsidR="004F1748" w:rsidRPr="004F1748" w:rsidRDefault="004F1748" w:rsidP="004F1748">
      <w:pPr>
        <w:tabs>
          <w:tab w:val="left" w:leader="underscore" w:pos="8676"/>
        </w:tabs>
        <w:autoSpaceDE w:val="0"/>
        <w:autoSpaceDN w:val="0"/>
        <w:adjustRightInd w:val="0"/>
        <w:spacing w:after="0" w:line="0" w:lineRule="atLeast"/>
        <w:ind w:right="62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>В представленном ___________________________________________________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(реквизиты</w:t>
      </w:r>
      <w:r w:rsidRPr="004F174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</w:t>
      </w: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нормативного правового акта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или проекта муниципального нормативного правового акта)</w:t>
      </w:r>
    </w:p>
    <w:p w:rsidR="004F1748" w:rsidRPr="004F1748" w:rsidRDefault="004F1748" w:rsidP="004F1748">
      <w:pPr>
        <w:tabs>
          <w:tab w:val="left" w:leader="underscore" w:pos="9202"/>
        </w:tabs>
        <w:autoSpaceDE w:val="0"/>
        <w:autoSpaceDN w:val="0"/>
        <w:adjustRightInd w:val="0"/>
        <w:spacing w:before="65" w:after="0" w:line="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выявлены следующие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коррупциогенные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факторы: ____________________________.</w:t>
      </w:r>
    </w:p>
    <w:p w:rsidR="004F1748" w:rsidRPr="004F1748" w:rsidRDefault="004F1748" w:rsidP="004F1748">
      <w:pPr>
        <w:autoSpaceDE w:val="0"/>
        <w:autoSpaceDN w:val="0"/>
        <w:adjustRightInd w:val="0"/>
        <w:spacing w:before="82" w:after="0" w:line="0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коррупциогенных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факторов предлагается ______________________________________________________________________________________________________________________________________________________________________________________________________.</w:t>
      </w:r>
    </w:p>
    <w:p w:rsidR="004F1748" w:rsidRPr="004F1748" w:rsidRDefault="004F1748" w:rsidP="004F1748">
      <w:pPr>
        <w:autoSpaceDE w:val="0"/>
        <w:autoSpaceDN w:val="0"/>
        <w:adjustRightInd w:val="0"/>
        <w:spacing w:after="0" w:line="0" w:lineRule="atLeast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(указать способ устранения </w:t>
      </w:r>
      <w:proofErr w:type="spellStart"/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>коррупциогенных</w:t>
      </w:r>
      <w:proofErr w:type="spellEnd"/>
      <w:r w:rsidRPr="004F1748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Глава  Сурковского</w:t>
      </w:r>
      <w:proofErr w:type="gram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 сельсовета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Тогучинского</w:t>
      </w:r>
      <w:proofErr w:type="spellEnd"/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</w:t>
      </w:r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4F1748">
        <w:rPr>
          <w:rFonts w:ascii="Arial" w:eastAsia="Times New Roman" w:hAnsi="Arial" w:cs="Arial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4F1748">
        <w:rPr>
          <w:rFonts w:ascii="Arial" w:eastAsia="Times New Roman" w:hAnsi="Arial" w:cs="Arial"/>
          <w:sz w:val="28"/>
          <w:szCs w:val="28"/>
          <w:lang w:eastAsia="ru-RU"/>
        </w:rPr>
        <w:t>А.И.Гордиенко</w:t>
      </w:r>
      <w:proofErr w:type="spellEnd"/>
    </w:p>
    <w:p w:rsidR="004F1748" w:rsidRPr="004F1748" w:rsidRDefault="004F1748" w:rsidP="004F1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СУРКОВСКОГО СЕЛЬСОВЕТА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ТОГУЧИНСКОГО РАЙОНАНОВОСИБИРСКОЙ ОБЛАСТИ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</w:t>
      </w:r>
      <w:proofErr w:type="spellStart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Сурково</w:t>
      </w:r>
      <w:proofErr w:type="spellEnd"/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01.11.2019              № 62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6F2DAA">
        <w:rPr>
          <w:rFonts w:ascii="Times New Roman" w:hAnsi="Times New Roman" w:cs="Times New Roman"/>
          <w:sz w:val="28"/>
          <w:szCs w:val="28"/>
          <w:lang w:val="x-none"/>
        </w:rPr>
        <w:t>Об основных направлениях налоговой, бюджетной и долговой политики</w:t>
      </w:r>
      <w:r w:rsidRPr="006F2DAA">
        <w:rPr>
          <w:rFonts w:ascii="Times New Roman" w:hAnsi="Times New Roman" w:cs="Times New Roman"/>
          <w:sz w:val="28"/>
          <w:szCs w:val="28"/>
        </w:rPr>
        <w:t xml:space="preserve"> Сурковского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 w:rsidRPr="006F2DAA">
        <w:rPr>
          <w:rFonts w:ascii="Times New Roman" w:hAnsi="Times New Roman" w:cs="Times New Roman"/>
          <w:sz w:val="28"/>
          <w:szCs w:val="28"/>
          <w:lang w:val="x-none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района Новосибирской области на 2020 год и плановый период 2021 и 2022 годов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13 ст.107.1, ст.172 Бюджетного кодекса Российской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 администрация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 :</w:t>
      </w:r>
      <w:proofErr w:type="gramEnd"/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</w:rPr>
        <w:t>1. Утвердить прилагаемые: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</w:rPr>
        <w:lastRenderedPageBreak/>
        <w:t xml:space="preserve">1) основные направления бюджетной и налоговой политики </w:t>
      </w:r>
      <w:proofErr w:type="gramStart"/>
      <w:r w:rsidRPr="006F2DAA">
        <w:rPr>
          <w:rFonts w:ascii="Times New Roman" w:hAnsi="Times New Roman" w:cs="Times New Roman"/>
          <w:sz w:val="28"/>
          <w:szCs w:val="28"/>
        </w:rPr>
        <w:t>Сурковского  сельсовета</w:t>
      </w:r>
      <w:proofErr w:type="gramEnd"/>
      <w:r w:rsidRPr="006F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A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 и плановый период 2021 и 2022 годов;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</w:rPr>
        <w:t xml:space="preserve">2) основные направления долговой политики </w:t>
      </w:r>
      <w:proofErr w:type="gramStart"/>
      <w:r w:rsidRPr="006F2DAA">
        <w:rPr>
          <w:rFonts w:ascii="Times New Roman" w:hAnsi="Times New Roman" w:cs="Times New Roman"/>
          <w:sz w:val="28"/>
          <w:szCs w:val="28"/>
        </w:rPr>
        <w:t>Сурковского  сельсовета</w:t>
      </w:r>
      <w:proofErr w:type="gramEnd"/>
      <w:r w:rsidRPr="006F2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DA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 2020 год и плановый период 2021 и 2022 годов.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и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Суруковского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настоящего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Глава </w:t>
      </w:r>
      <w:r w:rsidRPr="006F2DAA">
        <w:rPr>
          <w:rFonts w:ascii="Times New Roman" w:hAnsi="Times New Roman" w:cs="Times New Roman"/>
          <w:sz w:val="28"/>
          <w:szCs w:val="28"/>
        </w:rPr>
        <w:t xml:space="preserve"> Сурковского 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сельсовета 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 w:rsidRPr="006F2DAA">
        <w:rPr>
          <w:rFonts w:ascii="Times New Roman" w:hAnsi="Times New Roman" w:cs="Times New Roman"/>
          <w:sz w:val="28"/>
          <w:szCs w:val="28"/>
          <w:lang w:val="x-none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района 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  <w:lang w:val="x-none"/>
        </w:rPr>
        <w:t>Новосибирской области</w:t>
      </w:r>
      <w:r w:rsidRPr="006F2D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6F2DAA">
        <w:rPr>
          <w:rFonts w:ascii="Times New Roman" w:hAnsi="Times New Roman" w:cs="Times New Roman"/>
          <w:sz w:val="28"/>
          <w:szCs w:val="28"/>
        </w:rPr>
        <w:t>А.И.Гордиенко</w:t>
      </w:r>
      <w:proofErr w:type="spellEnd"/>
      <w:r w:rsidRPr="006F2D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DAA" w:rsidRPr="006F2DAA" w:rsidRDefault="006F2DAA" w:rsidP="006F2DAA">
      <w:pPr>
        <w:suppressAutoHyphens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6F2DAA" w:rsidRPr="006F2DAA" w:rsidRDefault="006F2DAA" w:rsidP="006F2DAA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F2DAA">
        <w:rPr>
          <w:rFonts w:ascii="Times New Roman" w:hAnsi="Times New Roman" w:cs="Times New Roman"/>
          <w:sz w:val="28"/>
          <w:szCs w:val="28"/>
          <w:lang w:val="x-none"/>
        </w:rPr>
        <w:t>УТВЕРЖДЕНЫ</w:t>
      </w:r>
    </w:p>
    <w:p w:rsidR="006F2DAA" w:rsidRPr="006F2DAA" w:rsidRDefault="006F2DAA" w:rsidP="006F2DAA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постановлением администрации </w:t>
      </w:r>
      <w:r w:rsidRPr="006F2DAA">
        <w:rPr>
          <w:rFonts w:ascii="Times New Roman" w:hAnsi="Times New Roman" w:cs="Times New Roman"/>
          <w:sz w:val="28"/>
          <w:szCs w:val="28"/>
        </w:rPr>
        <w:t xml:space="preserve">Сурковского 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сельсовета </w:t>
      </w:r>
      <w:proofErr w:type="spellStart"/>
      <w:r w:rsidRPr="006F2DAA">
        <w:rPr>
          <w:rFonts w:ascii="Times New Roman" w:hAnsi="Times New Roman" w:cs="Times New Roman"/>
          <w:sz w:val="28"/>
          <w:szCs w:val="28"/>
          <w:lang w:val="x-none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района Новосибирской области</w:t>
      </w:r>
    </w:p>
    <w:p w:rsidR="006F2DAA" w:rsidRPr="006F2DAA" w:rsidRDefault="006F2DAA" w:rsidP="006F2DAA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</w:rPr>
        <w:t xml:space="preserve">01.11.2019 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№</w:t>
      </w:r>
      <w:r w:rsidRPr="006F2DAA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6F2DAA" w:rsidRPr="006F2DAA" w:rsidRDefault="006F2DAA" w:rsidP="006F2DA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2DAA" w:rsidRPr="006F2DAA" w:rsidRDefault="006F2DAA" w:rsidP="006F2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ОСНОВНЫЕ НАПРАВЛЕНИЯ </w:t>
      </w:r>
    </w:p>
    <w:p w:rsidR="006F2DAA" w:rsidRPr="006F2DAA" w:rsidRDefault="006F2DAA" w:rsidP="006F2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бюджетной и налоговой политики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Новосибирской области на 2020 год и плановый период 2021 и 2022 годов</w:t>
      </w:r>
    </w:p>
    <w:p w:rsidR="006F2DAA" w:rsidRPr="006F2DAA" w:rsidRDefault="006F2DAA" w:rsidP="006F2D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F2DAA" w:rsidRPr="006F2DAA" w:rsidRDefault="006F2DAA" w:rsidP="006F2D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Сурковского сельсовета </w:t>
      </w:r>
      <w:proofErr w:type="spellStart"/>
      <w:r w:rsidRPr="006F2DA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 2020 год и плановый период 2021 и 2022 годов (далее –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 составлении проекта бюджета Сурковского  сельсовета </w:t>
      </w:r>
      <w:proofErr w:type="spellStart"/>
      <w:r w:rsidRPr="006F2DA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 год и плановый период 2021 и 2022 годов, с учетом сложившейся экономической ситуации в Российской Федерации, Новосибирской области, </w:t>
      </w:r>
      <w:proofErr w:type="spellStart"/>
      <w:r w:rsidRPr="006F2DAA">
        <w:rPr>
          <w:rFonts w:ascii="Times New Roman" w:hAnsi="Times New Roman" w:cs="Times New Roman"/>
          <w:sz w:val="28"/>
          <w:szCs w:val="28"/>
        </w:rPr>
        <w:t>Сурковском</w:t>
      </w:r>
      <w:proofErr w:type="spellEnd"/>
      <w:r w:rsidRPr="006F2DA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6F2DA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тенденций ее развития.</w:t>
      </w:r>
    </w:p>
    <w:p w:rsidR="006F2DAA" w:rsidRPr="006F2DAA" w:rsidRDefault="006F2DAA" w:rsidP="006F2DAA">
      <w:pPr>
        <w:suppressAutoHyphens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6F2DAA">
        <w:rPr>
          <w:rFonts w:ascii="Times New Roman" w:eastAsia="Calibri" w:hAnsi="Times New Roman" w:cs="Times New Roman"/>
          <w:bCs/>
          <w:kern w:val="32"/>
          <w:sz w:val="28"/>
          <w:szCs w:val="28"/>
          <w:lang w:val="en-US" w:eastAsia="ru-RU"/>
        </w:rPr>
        <w:t>II</w:t>
      </w:r>
      <w:r w:rsidRPr="006F2DA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 Налоговая политика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положения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Сурковского   сельсовета </w:t>
      </w:r>
      <w:proofErr w:type="spellStart"/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2020 год и плановый период 2021 и 2022 годов разработаны с целью подготовки проекта бюджета поселения на очередной финансовый год и плановый период исходя из задач, с учетом сложившейся экономической ситуации, как Российской Федерации, Новосибирской области, так и в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Сурковском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тенденций её развития.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Налоговая политика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муниципальное образование) 2019 год  показал, что развитие экономики сельсовета имеет остаётся на прежнем уровне, качественные показатели жизни населения  существенно не изменились, уровень развития социальной  инфраструктуры существенно не изменился,  хотя  и следует отметить увеличение инвестиций в основной капитал некоторых сельхозпроизводителей.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 ближайшие годы является сохранение действующих предприятий, численности занятого населения, своевременной выплаты заработной платы, сохранение объектов социальной инфраструктуры, привлечение инвестиций</w:t>
      </w:r>
      <w:r w:rsidRPr="006F2DAA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стимулирования развития малого и среднего бизнеса деятельность администрации Сурковского сельсовета направлена на создание благоприятных условий для развития предпринимательства, увеличение его вклада в валовой продукт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налоговые доходы местного бюджета и обеспечение занятости населения. Работа по поддержке субъектов малого и среднего предпринимательства осуществляется   в соответствии с муниципальной программой «Муниципальная поддержка малого и среднего предпринимательства в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2017-2019 годы».  Финансирование данной муниципальной программы осуществляется за счёт средств бюджета района и областного бюджета Новосибирской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.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2DA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устойчивости социально-экономического развития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и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сбалансированности местного 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Увеличение налоговой базы и оптимизация налоговых льгот.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Повышение собираемости налогов и снижение уровня недоимки.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процесса исполнения налоговых обязательств физическими лицами на территории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администрацией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совместно с УФНС России по Новосибирской области 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«Интернет», что, возможно, повлечет за собой  упрощение процедуры уплаты налогов.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6F2DAA">
        <w:rPr>
          <w:rFonts w:ascii="Times New Roman" w:eastAsia="Calibri" w:hAnsi="Times New Roman" w:cs="Times New Roman"/>
          <w:bCs/>
          <w:kern w:val="32"/>
          <w:sz w:val="28"/>
          <w:szCs w:val="28"/>
          <w:lang w:val="en-US" w:eastAsia="ru-RU"/>
        </w:rPr>
        <w:t>III</w:t>
      </w:r>
      <w:r w:rsidRPr="006F2DAA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 Бюджетная политика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бюджетной политики в 2018-2019 годах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муниципальных финансов муниципального образования   2019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Выбранный курс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приоритизации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Сбалансированное исполнение бюджета удалось обеспечить не только за счет четкой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приоритизации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но и в целом проводимой бюджетной политикой, так: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реализована индексация на 4,3 % фондов оплаты труда работников бюджетной сферы, не связанных с «майскими» Указами Президента Российской Федерации.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части расходов на содержание и обеспечение деятельности органов местного самоуправления соблюдены ограничения, установленные на областном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 в части норматива формирования расходов на содержание органов местного самоуправления.</w:t>
      </w:r>
    </w:p>
    <w:p w:rsidR="006F2DAA" w:rsidRPr="006F2DAA" w:rsidRDefault="006F2DAA" w:rsidP="006F2D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участие Сурковского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в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конкурсном отборе проектов развития территорий муниципальных образований Новосибирской области, основанных на местных инициативах, позволило привлечь дополнительное финансирование на решение социально значимых задач, а жителям непосредственно участвовать в принятии решений органами местного самоуправления, указывая на реально значимые проблемы для проживания на конкретной территории.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и принципы, определяющие основные направления бюджетной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политики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 годы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прогноза налоговых и неналоговых доходов бюджета поселения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бездефицитности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ограничений по приросту муниципального долга, а также позволит минимизировать риски разбалансированности в процессе исполнения бюджета поселения.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реализации бюджетной политики будут: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поселения и сокращение муниципального долга муниципального образования.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</w:t>
      </w:r>
    </w:p>
    <w:p w:rsidR="006F2DAA" w:rsidRPr="006F2DAA" w:rsidRDefault="006F2DAA" w:rsidP="006F2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бюджетной политики в сфере муниципального управления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фонда оплаты труда муниципальных служащих </w:t>
      </w:r>
      <w:r w:rsidRPr="006F2D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муниципального образования будет производиться в соответствии с действующими нормативными правовыми актами   в пределах доведенных лимитов бюджетных обязательств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Применение подходов количественного, ценового и качественного нормирования в муниципальных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бюджетной политики в сфере обеспечения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 обязательств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социальных обязательств </w:t>
      </w:r>
      <w:r w:rsidRPr="006F2DAA">
        <w:rPr>
          <w:rFonts w:ascii="Times New Roman" w:eastAsia="Calibri" w:hAnsi="Times New Roman" w:cs="Times New Roman"/>
          <w:sz w:val="28"/>
          <w:szCs w:val="28"/>
          <w:lang w:eastAsia="ru-RU"/>
        </w:rPr>
        <w:t>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финансовых ресурсов должна быть так же сосредоточена на необходимости: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выполнения задач, поставленных в Указах Президента Российской Федерации от 07.05.2012 № 596 - 601, 606, от 01.06.2012 № 761, от 28.12.2012 № 1688 для сохранения соотношения на уровне достигнутых значений результатов, установленных в «дорожных картах»;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ежегодной индексации оплаты труда работников бюджетной сферы, в соответствии с прогнозным уровнем инфляции;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бюджетной политики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реальном секторе экономики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положительные тенденции, планируется в целом сохранение направлений бюджетной политики в сфере реального сектора экономики.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сохранены: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местного самоуправления;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использование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соглашений о взаимодействии в рамках социального партнерства бизнеса;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формирования и/или корректировки механизма целевых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взаимовыгодного привлечения внебюджетных ресурсов на реализацию муниципальных проектов.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развитию отраслей реального сектора планируется с учетом применения лучших практик субъектов РФ, муниципальных образований РФ,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дорожного фонда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будет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обслуживание дорожной сети на территории муниципального образования.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повышения эффективности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бюджетной политики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повышения эффективности бюджетной политики необходимо обеспечивать ликвидность единого счета бюджета,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 поселения по мере наступления сроков платежей по ним.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</w:t>
      </w:r>
    </w:p>
    <w:p w:rsidR="006F2DAA" w:rsidRPr="006F2DAA" w:rsidRDefault="006F2DAA" w:rsidP="006F2DAA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прозрачности процесса муниципальных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бюджета поселения.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6F2DAA" w:rsidRPr="006F2DAA" w:rsidRDefault="006F2DAA" w:rsidP="006F2DAA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сосредоточиться на дальнейшем повышении уровня открытости бюджетных данных для населения муниципального образования.</w:t>
      </w:r>
    </w:p>
    <w:p w:rsidR="006F2DAA" w:rsidRPr="006F2DAA" w:rsidRDefault="006F2DAA" w:rsidP="006F2DAA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6F2DAA" w:rsidRPr="006F2DAA" w:rsidRDefault="006F2DAA" w:rsidP="006F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F2DAA">
        <w:rPr>
          <w:rFonts w:ascii="Times New Roman" w:hAnsi="Times New Roman" w:cs="Times New Roman"/>
          <w:sz w:val="28"/>
          <w:szCs w:val="28"/>
        </w:rPr>
        <w:t>оптимизация публикуемой на официальном сайте администрации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6F2DAA" w:rsidRPr="006F2DAA" w:rsidRDefault="006F2DAA" w:rsidP="006F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6F2DAA" w:rsidRPr="006F2DAA" w:rsidRDefault="006F2DAA" w:rsidP="006F2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DAA">
        <w:rPr>
          <w:rFonts w:ascii="Times New Roman" w:hAnsi="Times New Roman" w:cs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проектов инициативного бюджетирования.</w:t>
      </w:r>
    </w:p>
    <w:p w:rsidR="006F2DAA" w:rsidRPr="006F2DAA" w:rsidRDefault="006F2DAA" w:rsidP="006F2D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6F2DAA">
        <w:rPr>
          <w:rFonts w:ascii="Times New Roman" w:hAnsi="Times New Roman" w:cs="Times New Roman"/>
          <w:sz w:val="28"/>
          <w:szCs w:val="28"/>
          <w:lang w:val="x-none"/>
        </w:rPr>
        <w:t>УТВЕРЖДЕНЫ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6F2DAA">
        <w:rPr>
          <w:rFonts w:ascii="Times New Roman" w:hAnsi="Times New Roman" w:cs="Times New Roman"/>
          <w:sz w:val="28"/>
          <w:szCs w:val="28"/>
          <w:lang w:val="x-none"/>
        </w:rPr>
        <w:t>постановлением администрации Сурковского</w:t>
      </w:r>
      <w:r w:rsidRPr="006F2DAA">
        <w:rPr>
          <w:rFonts w:ascii="Times New Roman" w:hAnsi="Times New Roman" w:cs="Times New Roman"/>
          <w:sz w:val="28"/>
          <w:szCs w:val="28"/>
        </w:rPr>
        <w:t xml:space="preserve"> 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сельсовета </w:t>
      </w:r>
      <w:proofErr w:type="spellStart"/>
      <w:r w:rsidRPr="006F2DAA">
        <w:rPr>
          <w:rFonts w:ascii="Times New Roman" w:hAnsi="Times New Roman" w:cs="Times New Roman"/>
          <w:sz w:val="28"/>
          <w:szCs w:val="28"/>
          <w:lang w:val="x-none"/>
        </w:rPr>
        <w:t>Тогучинского</w:t>
      </w:r>
      <w:proofErr w:type="spellEnd"/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района Новосибирской области 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6F2DAA">
        <w:rPr>
          <w:rFonts w:ascii="Times New Roman" w:hAnsi="Times New Roman" w:cs="Times New Roman"/>
          <w:sz w:val="28"/>
          <w:szCs w:val="28"/>
        </w:rPr>
        <w:t>01.11.2019</w:t>
      </w:r>
      <w:r w:rsidRPr="006F2DAA">
        <w:rPr>
          <w:rFonts w:ascii="Times New Roman" w:hAnsi="Times New Roman" w:cs="Times New Roman"/>
          <w:sz w:val="28"/>
          <w:szCs w:val="28"/>
          <w:lang w:val="x-none"/>
        </w:rPr>
        <w:t xml:space="preserve"> №</w:t>
      </w:r>
      <w:r w:rsidRPr="006F2DAA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6F2DAA" w:rsidRPr="006F2DAA" w:rsidRDefault="006F2DAA" w:rsidP="006F2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НАПРАВЛЕНИЯ</w:t>
      </w:r>
    </w:p>
    <w:p w:rsidR="006F2DAA" w:rsidRPr="006F2DAA" w:rsidRDefault="006F2DAA" w:rsidP="006F2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долговой политики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Новосибирской области  </w:t>
      </w:r>
    </w:p>
    <w:p w:rsidR="006F2DAA" w:rsidRPr="006F2DAA" w:rsidRDefault="006F2DAA" w:rsidP="006F2D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2020 годи плановый период 2021 и 2022 годов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Долговая политика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разработана в единстве с   налоговой и бюджетной политикой поселения</w:t>
      </w: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обеспечения сбалансированности бюджета Сурковского </w:t>
      </w: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2020 год и плановый период 2021 и 2022 годов</w:t>
      </w: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Долговая политика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2020 год и на плановый период 2021 и 2022 годов (далее – долговая политика) определяет цели, а также основные задачи, риски и направления деятельности по управлению муниципальным долгом Сурковского 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(далее- муниципальное образование)  на 2020 год и плановый период 2021 и 2022 годов.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По итогам 2017 года муниципальный долг муниципального образования (далее - муниципальный долг) составил 0,0 тыс. рублей.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По итогам 2018 года муниципальный долг муниципального образования составил 0,0 тыс. рублей.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октября  2019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год муниципальный долг составил 0,0 тыс. рублей.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Исполнение долговых обязательств муниципального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образования  осуществлялось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и в полном объеме.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решением  о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бюджете муниципального образования.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Основные факторы, определяющие характер и направления 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</w:rPr>
        <w:t>долговой политики муниципального образования на 2020-2022 годы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 муниципального образования на 2020-2022 годы, являются:</w:t>
      </w:r>
    </w:p>
    <w:p w:rsidR="006F2DAA" w:rsidRPr="006F2DAA" w:rsidRDefault="006F2DAA" w:rsidP="006F2D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Приоритеты долговой политики, сложившиеся в 2017-2019 годах, будут сохранены.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</w:rPr>
        <w:t>Цели долговой политики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Целями долговой политики являются: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сбалансированности бюджета муниципального образования;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параметров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муниципального  долга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</w:rPr>
        <w:t>4. Задачи долговой политики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6F2DAA" w:rsidRPr="006F2DAA" w:rsidRDefault="006F2DAA" w:rsidP="006F2DAA">
      <w:pPr>
        <w:tabs>
          <w:tab w:val="left" w:pos="595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обеспечение дефицита бюджета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2020, 2021 и 2022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2020, 2021 и 2022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>);</w:t>
      </w:r>
    </w:p>
    <w:p w:rsidR="006F2DAA" w:rsidRPr="006F2DAA" w:rsidRDefault="006F2DAA" w:rsidP="006F2DAA">
      <w:pPr>
        <w:tabs>
          <w:tab w:val="left" w:pos="595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6F2DAA" w:rsidRPr="006F2DAA" w:rsidRDefault="006F2DAA" w:rsidP="006F2DAA">
      <w:pPr>
        <w:tabs>
          <w:tab w:val="left" w:pos="595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6F2DAA" w:rsidRPr="006F2DAA" w:rsidRDefault="006F2DAA" w:rsidP="006F2DAA">
      <w:pPr>
        <w:tabs>
          <w:tab w:val="left" w:pos="595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6F2DAA" w:rsidRPr="006F2DAA" w:rsidRDefault="006F2DAA" w:rsidP="006F2DAA">
      <w:pPr>
        <w:tabs>
          <w:tab w:val="left" w:pos="595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соблюдение установленных Правительством </w:t>
      </w:r>
      <w:proofErr w:type="gramStart"/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 области</w:t>
      </w:r>
      <w:proofErr w:type="gramEnd"/>
      <w:r w:rsidRPr="006F2DA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6F2DAA" w:rsidRPr="006F2DAA" w:rsidRDefault="006F2DAA" w:rsidP="006F2DAA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before="40"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F2DAA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  <w:lang w:eastAsia="ru-RU"/>
        </w:rPr>
        <w:t>5. Инструменты реализации долговой политики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инструментами реализации долговой политики являются: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proofErr w:type="gramStart"/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местном  бюджете</w:t>
      </w:r>
      <w:proofErr w:type="gramEnd"/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продление моратория на предоставление муниципальных гарантий по обязательствам третьих лиц;</w:t>
      </w:r>
    </w:p>
    <w:p w:rsidR="006F2DAA" w:rsidRPr="006F2DAA" w:rsidRDefault="006F2DAA" w:rsidP="006F2DA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обеспечение своевременного и полного учета долговых обязательств.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</w:rPr>
        <w:t>6. Основные риски долговой политики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 при реализации долговой политики являются: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роста процентной ставки и изменения стоимости заимствований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времени и объема потребности в заемных ресурсах;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недостаточного поступления доходов в бюджет муниципального образования.</w:t>
      </w:r>
    </w:p>
    <w:p w:rsidR="006F2DAA" w:rsidRPr="006F2DAA" w:rsidRDefault="006F2DAA" w:rsidP="006F2DAA">
      <w:pPr>
        <w:tabs>
          <w:tab w:val="left" w:pos="595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целью снижения указанных выше рисков и сохранения их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приемлемом уровне реализация долговой политики будет осуществляться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основе прогнозов поступления доходов, финансирования расходов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и привлечения муниципальных заимствований, анализа исполнения бюджета предыдущих лет.</w:t>
      </w:r>
    </w:p>
    <w:p w:rsidR="006F2DAA" w:rsidRPr="006F2DAA" w:rsidRDefault="006F2DAA" w:rsidP="006F2DAA">
      <w:pPr>
        <w:tabs>
          <w:tab w:val="left" w:pos="595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7.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 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направления долговой политики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образования  или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замещение планируемых к привлечению заемных средств;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6F2DA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F2DAA">
        <w:rPr>
          <w:rFonts w:ascii="Times New Roman" w:eastAsia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6F2DA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6F2DAA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6F2DAA">
        <w:rPr>
          <w:rFonts w:ascii="Times New Roman" w:eastAsia="Times New Roman" w:hAnsi="Times New Roman" w:cs="Times New Roman"/>
          <w:sz w:val="28"/>
          <w:szCs w:val="28"/>
        </w:rPr>
        <w:t>кредитных ресурсов минимальна;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из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</w:rPr>
        <w:t>бюджета  района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 по причине их наименьшей стоимости;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6F2DA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F2DAA">
        <w:rPr>
          <w:rFonts w:ascii="Times New Roman" w:eastAsia="Times New Roman" w:hAnsi="Times New Roman" w:cs="Times New Roman"/>
          <w:sz w:val="28"/>
          <w:szCs w:val="28"/>
        </w:rPr>
        <w:t>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6F2DAA" w:rsidRPr="006F2DAA" w:rsidRDefault="006F2DAA" w:rsidP="006F2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AA">
        <w:rPr>
          <w:rFonts w:ascii="Times New Roman" w:eastAsia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прозрачности (открытости) в вопросах долговой политики.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A4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6F2DAA" w:rsidRPr="006F2DAA" w:rsidRDefault="006F2DAA" w:rsidP="00A4523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  <w:r w:rsidR="00A4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6F2DAA" w:rsidRPr="006F2DAA" w:rsidRDefault="006F2DAA" w:rsidP="006F2DA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2DAA" w:rsidRPr="006F2DAA" w:rsidRDefault="006F2DAA" w:rsidP="006F2D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01.11.2019                      № 63</w:t>
      </w:r>
    </w:p>
    <w:p w:rsidR="006F2DAA" w:rsidRPr="006F2DAA" w:rsidRDefault="006F2DAA" w:rsidP="006F2D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proofErr w:type="gramStart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норматива  стоимости</w:t>
      </w:r>
      <w:proofErr w:type="gramEnd"/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 w:rsidRPr="006F2DA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 кв. метра</w:t>
        </w:r>
      </w:smartTag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общей  площади жилья.</w:t>
      </w:r>
    </w:p>
    <w:p w:rsidR="006F2DAA" w:rsidRPr="006F2DAA" w:rsidRDefault="006F2DAA" w:rsidP="006F2DA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пунктом 13 Правил предоставления молодым семьям социальных выплат  на приобретение(строительство) жилья и их использования, утверждённых постановлением Правительства Российской Федерации от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17.12.2010 № 1050 «О реализации отдельных мероприятий государственной программы Российской Федерации   «Обеспечение  доступным и комфортным жильем и коммунальными услугами граждан  Российской Федерации»  и исходя из сложившейся рыночной стоимости 1 квадратного метра  жилья по администрации Сурковского сельсовета,  администрация Сурковского сельсовета 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</w:t>
      </w:r>
    </w:p>
    <w:p w:rsidR="006F2DAA" w:rsidRPr="006F2DAA" w:rsidRDefault="006F2DAA" w:rsidP="006F2DA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F2DAA" w:rsidRPr="006F2DAA" w:rsidRDefault="006F2DAA" w:rsidP="006F2DA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норматив стоимости 1 квадратного метра общей площади жилья на   4 квартал 2019 год в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 48301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рубль.</w:t>
      </w:r>
    </w:p>
    <w:p w:rsidR="006F2DAA" w:rsidRPr="006F2DAA" w:rsidRDefault="006F2DAA" w:rsidP="006F2DAA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в соответствии с действующим законодательством.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Сурковского сельсовета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А.И. Гордиенко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A4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6F2DAA" w:rsidRPr="006F2DAA" w:rsidRDefault="006F2DAA" w:rsidP="00A4523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  <w:r w:rsidR="00A45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F2DAA" w:rsidRPr="006F2DAA" w:rsidRDefault="006F2DAA" w:rsidP="006F2DA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2DAA" w:rsidRPr="006F2DAA" w:rsidRDefault="006F2DAA" w:rsidP="006F2D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01.11.2019                      № 64</w:t>
      </w:r>
    </w:p>
    <w:p w:rsidR="006F2DAA" w:rsidRPr="006F2DAA" w:rsidRDefault="006F2DAA" w:rsidP="006F2D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сельсовете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Создать рабочую группу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составе согласно приложению № 1.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рабочей группе по вопросам оказания имущественной поддержки субъектам малого и среднего предпринимательства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согласно приложению № 2.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Сурковский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А.И.Гордиенко</w:t>
      </w:r>
      <w:proofErr w:type="spellEnd"/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Сурковского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01.11.2019 № 64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рабочей группы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Гордиенко А.И.-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Сурковского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рабочей группы: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Петроченко Т.А. - заместитель Главы администрации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рабочей группы;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Далидович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- специалист администрации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Гундарев А.С. - </w:t>
      </w:r>
      <w:r w:rsidRPr="006F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представитель малого или среднего бизнеса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Фадеев В.Н. -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 в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физической культуры и спорта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A4523E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DAA"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01.11.2019 № 64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рабочей группе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Сурковского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36" w:after="36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val="en-US"/>
        </w:rPr>
      </w:pP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Общие</w:t>
      </w:r>
      <w:proofErr w:type="spellEnd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положения</w:t>
      </w:r>
      <w:proofErr w:type="spellEnd"/>
    </w:p>
    <w:p w:rsidR="006F2DAA" w:rsidRPr="006F2DAA" w:rsidRDefault="006F2DAA" w:rsidP="006F2DA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 xml:space="preserve">1.1. 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6F2DAA">
        <w:rPr>
          <w:rFonts w:ascii="Times New Roman" w:eastAsia="Cambria" w:hAnsi="Times New Roman" w:cs="Times New Roman"/>
          <w:sz w:val="28"/>
          <w:szCs w:val="28"/>
        </w:rPr>
        <w:t>Сурковского  сельсовета</w:t>
      </w:r>
      <w:proofErr w:type="gramEnd"/>
      <w:r w:rsidRPr="006F2DAA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6F2DAA">
        <w:rPr>
          <w:rFonts w:ascii="Times New Roman" w:eastAsia="Cambria" w:hAnsi="Times New Roman" w:cs="Times New Roman"/>
          <w:sz w:val="28"/>
          <w:szCs w:val="28"/>
        </w:rPr>
        <w:t>Тогучинского</w:t>
      </w:r>
      <w:proofErr w:type="spellEnd"/>
      <w:r w:rsidRPr="006F2DAA">
        <w:rPr>
          <w:rFonts w:ascii="Times New Roman" w:eastAsia="Cambria" w:hAnsi="Times New Roman" w:cs="Times New Roman"/>
          <w:sz w:val="28"/>
          <w:szCs w:val="28"/>
        </w:rPr>
        <w:t xml:space="preserve"> района Новосибирской области (далее — рабочая группа).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Рабочая группа является совещательным консультативным.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Целями деятельности рабочей группы являются: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обеспечение единого подхода к организации оказания имущественной поддержки субъектам малого и среднего предпринимательства (далее — субъекты МСП) на территории Сурковского 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 имущественной поддержки;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выявление источников для пополнения перечней муниципального имущества, предусмотренных частью 4 статьи 18 Закона № 209-ФЗ (далее — Перечни) на территории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муниципального образования);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выработка и (или) тиражирование лучших практик оказания имущественной поддержки субъектам МСП на территории муниципального образования.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Рабочая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 работает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районах, городских округах Новосибирской области.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Новосибирской области, а также настоящим Положением.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6F2DAA" w:rsidRPr="00A4523E" w:rsidRDefault="006F2DAA" w:rsidP="006F2DAA">
      <w:pPr>
        <w:widowControl w:val="0"/>
        <w:numPr>
          <w:ilvl w:val="0"/>
          <w:numId w:val="32"/>
        </w:numPr>
        <w:tabs>
          <w:tab w:val="num" w:pos="-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A4523E">
        <w:rPr>
          <w:rFonts w:ascii="Times New Roman" w:eastAsia="Cambria" w:hAnsi="Times New Roman" w:cs="Times New Roman"/>
          <w:sz w:val="28"/>
          <w:szCs w:val="28"/>
        </w:rPr>
        <w:t>Задачи и функции рабочей группы</w:t>
      </w:r>
    </w:p>
    <w:p w:rsidR="006F2DAA" w:rsidRPr="006F2DAA" w:rsidRDefault="006F2DAA" w:rsidP="006F2DA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2.1. Координация оказания имущественной поддержки субъектам МСП на территории муниципального образования.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Разработка годовых и квартальных планов мероприятий по оказанию имущественной поддержки субъектам МСП на территории муниципального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6F2DAA" w:rsidRPr="006F2DAA" w:rsidRDefault="006F2DAA" w:rsidP="006F2DA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обследования объектов муниципального недвижимого имущества, в том числе земельных участков, на территории муниципального образования, уполномоченным на проведение такого обследования;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предложений субъектов МСП, заинтересованных в получении в аренду муниципального имущества.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Рассмотрение предложений, поступивших от органов местного самоуправления, представителей общественности, субъектов МСП о дополнении Перечней.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Выработка рекомендаций и предложений в рамках оказания имущественной поддержки субъектам МСП на территории муниципального образования, в том числе по следующим вопросам: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установлению льготных условий предоставления в аренду имущества, муниципальных преференций для субъектов МСП на территории муниципального образования;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обеспечению информирования субъектов МСП об имущественной поддержке;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совершенствованию порядка учета муниципального имущества,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и актуализации сведений о нем в информационно-телекоммуникационной сети «Интернет»;</w:t>
      </w:r>
    </w:p>
    <w:p w:rsidR="006F2DAA" w:rsidRPr="006F2DAA" w:rsidRDefault="006F2DAA" w:rsidP="006F2DA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поддержки,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Взаимодействие с федеральными органами власти, а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акционерным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6F2DAA" w:rsidRPr="006F2DAA" w:rsidRDefault="006F2DAA" w:rsidP="006F2DA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en-US"/>
        </w:rPr>
      </w:pP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Права</w:t>
      </w:r>
      <w:proofErr w:type="spellEnd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рабочей</w:t>
      </w:r>
      <w:proofErr w:type="spellEnd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группы</w:t>
      </w:r>
      <w:proofErr w:type="spellEnd"/>
    </w:p>
    <w:p w:rsidR="006F2DAA" w:rsidRPr="006F2DAA" w:rsidRDefault="006F2DAA" w:rsidP="006F2DA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В целях осуществления задач, предусмотренных разделом 2, настоящего Положения, рабочая группа имеет право: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Запрашивать информацию и материалы от органов местного самоуправления, общественных объединений, территориального управления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Росимущества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по вопросам, отнесенным к компетенции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муниципального образования, в соответствии со списком, указанным в пункте 3.4 настоящего Положения.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Давать рекомендации органам местного самоуправления муниципального образования по вопросам, отнесенным к компетенции рабочей группы.</w:t>
      </w:r>
    </w:p>
    <w:p w:rsidR="006F2DAA" w:rsidRPr="006F2DAA" w:rsidRDefault="006F2DAA" w:rsidP="006F2DA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mbria" w:hAnsi="Times New Roman" w:cs="Times New Roman"/>
          <w:sz w:val="28"/>
          <w:szCs w:val="28"/>
          <w:lang w:val="en-US"/>
        </w:rPr>
      </w:pP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Порядок</w:t>
      </w:r>
      <w:proofErr w:type="spellEnd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деятельности</w:t>
      </w:r>
      <w:proofErr w:type="spellEnd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рабочей</w:t>
      </w:r>
      <w:proofErr w:type="spellEnd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DAA">
        <w:rPr>
          <w:rFonts w:ascii="Times New Roman" w:eastAsia="Cambria" w:hAnsi="Times New Roman" w:cs="Times New Roman"/>
          <w:sz w:val="28"/>
          <w:szCs w:val="28"/>
          <w:lang w:val="en-US"/>
        </w:rPr>
        <w:t>группы</w:t>
      </w:r>
      <w:proofErr w:type="spellEnd"/>
    </w:p>
    <w:p w:rsidR="006F2DAA" w:rsidRPr="006F2DAA" w:rsidRDefault="006F2DAA" w:rsidP="006F2DA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lastRenderedPageBreak/>
        <w:t>4.1.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год.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 Председатель рабочей группы: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организует деятельность рабочей группы;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принимает решение о времени и месте проведения заседания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утверждает повестку дня заседания рабочей группы и порядок ее работы;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ведет заседания рабочей группы;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определяет порядок рассмотрения вопросов на заседании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принимает решение по оперативным вопросам деятельности рабочей группы, которые возникают в ходе ее работы;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подписывает протоколы заседаний рабочей группы.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Секретарь рабочей группы: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осуществляет организационные мероприятия, связанные с подготовкой заседания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доводит до сведения членов рабочей группы повестку дня заседания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информирует членов рабочей группы о времени и месте проведения заседаний;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оформляет протоколы заседаний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ведет делопроизводство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организует подготовку материалов к заседаниям рабочей группы, а также проектов ее решений.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Члены рабочей группы: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вносят предложения по повестке дня заседания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участвуют в заседаниях рабочей группы и обсуждении рассматриваемых на них вопросах;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участвуют в подготовке и принятии решений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представляют секретарю рабочей группы материалы по вопросам, подлежащим рассмотрению на заседании рабочей группы.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Заседание рабочей группы считается правомочным, если на нем присутствует не менее 2/3 от общего числа членов рабочей группы.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отсутствии кворума рабочей группы созывается повторное заседание рабочей группы.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— заместителя руководителя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_ 4.16. 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Протокол заседания рабочей группы оформляется секретарем Рабочей группы в течение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2  рабочих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проведения заседания рабочей группы, подписывается председателем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В протоколе заседания рабочей группы указываются: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дата, время и место проведения заседания рабочей группы;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номер протокола;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принятое решение по каждому вопросу, рассмотренному на заседании рабочей группы;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итоги голосования по каждому вопросу, рассмотренному на заседании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Организационно-техническое обеспечение деятельности рабочей группы</w:t>
      </w:r>
    </w:p>
    <w:p w:rsidR="006F2DAA" w:rsidRPr="006F2DAA" w:rsidRDefault="006F2DAA" w:rsidP="006F2DAA">
      <w:pPr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6F2DAA" w:rsidRPr="006F2DAA" w:rsidRDefault="006F2DAA" w:rsidP="006F2DA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5.1. Организационно - техническое обеспечение деятельности рабочей группы осуществляет администрация муниципального образования.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DAA" w:rsidRPr="006F2DAA" w:rsidRDefault="006F2DAA" w:rsidP="006F2DA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Заключительные положения</w:t>
      </w:r>
    </w:p>
    <w:p w:rsidR="006F2DAA" w:rsidRPr="006F2DAA" w:rsidRDefault="006F2DAA" w:rsidP="006F2DAA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F2DAA">
        <w:rPr>
          <w:rFonts w:ascii="Times New Roman" w:eastAsia="Cambria" w:hAnsi="Times New Roman" w:cs="Times New Roman"/>
          <w:sz w:val="28"/>
          <w:szCs w:val="28"/>
        </w:rPr>
        <w:t>6.1. Рабочая группа действует на постоянной основе, в составе согласно приложению №1 к настоящему постановлению.</w:t>
      </w:r>
    </w:p>
    <w:p w:rsidR="006F2DAA" w:rsidRPr="006F2DAA" w:rsidRDefault="006F2DAA" w:rsidP="006F2DAA">
      <w:pPr>
        <w:spacing w:after="160" w:line="259" w:lineRule="auto"/>
      </w:pPr>
    </w:p>
    <w:p w:rsidR="006F2DAA" w:rsidRPr="006F2DAA" w:rsidRDefault="006F2DAA" w:rsidP="006F2D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СУРКОВСКОГО СЕЛЬСОВЕТА</w:t>
      </w:r>
    </w:p>
    <w:p w:rsidR="006F2DAA" w:rsidRPr="006F2DAA" w:rsidRDefault="006F2DAA" w:rsidP="006F2D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6F2DAA" w:rsidRPr="006F2DAA" w:rsidRDefault="006F2DAA" w:rsidP="006F2DA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</w:p>
    <w:p w:rsidR="006F2DAA" w:rsidRPr="006F2DAA" w:rsidRDefault="006F2DAA" w:rsidP="006F2DA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2DAA" w:rsidRPr="006F2DAA" w:rsidRDefault="006F2DAA" w:rsidP="006F2DAA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01.11.2019                      № 65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6F2DAA" w:rsidRPr="006F2DAA" w:rsidRDefault="006F2DAA" w:rsidP="006F2DAA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 от 28.01.2019 № 5 «Об утверждении положения об оплате труда лиц, замещающих должности, не являющиеся должностями муниципальной службы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Новосибирской области»</w:t>
      </w:r>
    </w:p>
    <w:p w:rsidR="006F2DAA" w:rsidRPr="006F2DAA" w:rsidRDefault="006F2DAA" w:rsidP="006F2DAA">
      <w:pPr>
        <w:tabs>
          <w:tab w:val="left" w:pos="226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6F2DAA">
          <w:rPr>
            <w:rFonts w:ascii="Times New Roman" w:eastAsia="Times New Roman" w:hAnsi="Times New Roman" w:cs="Times New Roman"/>
            <w:sz w:val="28"/>
            <w:szCs w:val="28"/>
          </w:rPr>
          <w:t>статьей 144</w:t>
        </w:r>
      </w:hyperlink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в целях упорядочения оплаты труда лиц, замещающих должности, не являющиеся должностями муниципальной службы и</w:t>
      </w:r>
      <w:r w:rsidRPr="006F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рабочих профессий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hyperlink w:anchor="P46" w:history="1">
        <w:r w:rsidRPr="006F2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лиц, замещающих должности, не являющиеся должностями муниципальной службы администрации Сурковского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следующие изменения: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1.1.Пункт 1 положения словосочетание «оклад счетовода-кассира 1421,21» заменить на словосочетание «оклад счетовода-кассира 1425,00» в табличной форме.</w:t>
      </w:r>
    </w:p>
    <w:p w:rsidR="006F2DAA" w:rsidRPr="006F2DAA" w:rsidRDefault="006F2DAA" w:rsidP="006F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1.2.Третий 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обзац</w:t>
      </w:r>
      <w:proofErr w:type="spellEnd"/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3 положения  изложить в следующем виде:</w:t>
      </w:r>
    </w:p>
    <w:p w:rsidR="006F2DAA" w:rsidRPr="006F2DAA" w:rsidRDefault="006F2DAA" w:rsidP="006F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«Тарифная ставка для рабочих профессий установлена на основе размеров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80"/>
      </w:tblGrid>
      <w:tr w:rsidR="006F2DAA" w:rsidRPr="006F2DAA" w:rsidTr="006F2DAA">
        <w:trPr>
          <w:trHeight w:val="5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Рабочая профессия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Тарифная ставка (оклад)</w:t>
            </w:r>
          </w:p>
        </w:tc>
      </w:tr>
      <w:tr w:rsidR="006F2DAA" w:rsidRPr="006F2DAA" w:rsidTr="006F2D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7790,00</w:t>
            </w:r>
          </w:p>
        </w:tc>
      </w:tr>
      <w:tr w:rsidR="006F2DAA" w:rsidRPr="006F2DAA" w:rsidTr="006F2D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Техничка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7110,00</w:t>
            </w:r>
          </w:p>
        </w:tc>
      </w:tr>
    </w:tbl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данного постановления возложить на специалиста администрации Сурковского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Лидер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Сурковского сельсовета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А.И.Гордиенко</w:t>
      </w:r>
      <w:proofErr w:type="spellEnd"/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 :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Т.Н.Лидер</w:t>
      </w:r>
      <w:proofErr w:type="spellEnd"/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 администрации  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Сурковского сельсовета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28.01.2019   № 5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постановления 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65 от 01.11.2019) </w:t>
      </w:r>
    </w:p>
    <w:p w:rsidR="006F2DAA" w:rsidRPr="006F2DAA" w:rsidRDefault="006F2DAA" w:rsidP="006F2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работников, замещающих должности, не отнесенные к должностям муниципальной службы, осуществляющих техническое обеспечение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Сурковского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Оплата труда работников, не отнесенных к должностям муниципальной службы, осуществляющих техническое обеспечение деятельности органов местного самоуправления администрации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сельсовета( далее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работников), состоит из месячного должностного оклада ( далее- должностной оклад), а также ежемесячных и иных дополнительных выплат.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Работникам устанавливаются следующие дополнительные надбавки: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ежемесячные надбавки к должностному окладу за сложность, напряженность, высокие достижения в труде и специальный режим работы;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ежемесячные надбавки к должностному окладу за выслугу лет;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ежемесячные денежные поощрения;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премия по результатам работы;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выплата при предоставлении ежегодного оплачиваемого отпуска и материальная помощь;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должностной оклад и дополнительные выплаты начисляется районный коэффициент.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Работникам производится иные выплаты, предусмотренные федеральными законами и иными нормативно-правовыми актами Российской Федерации.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Размер должностного оклада работников установлен как для работников в территориальных органах государственной власти Новосибирской области.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6F2DAA" w:rsidRPr="006F2DAA" w:rsidTr="006F2DAA">
        <w:trPr>
          <w:trHeight w:val="4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Оклад</w:t>
            </w:r>
          </w:p>
        </w:tc>
      </w:tr>
      <w:tr w:rsidR="006F2DAA" w:rsidRPr="006F2DAA" w:rsidTr="006F2DAA">
        <w:trPr>
          <w:trHeight w:val="5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Счетовод – кассир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1425,00</w:t>
            </w:r>
          </w:p>
        </w:tc>
      </w:tr>
    </w:tbl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Ежемесячные надбавки  за сложность, напряженность, высокие достижения в труде и специальный режим работы устанавливается в размере 100 % должностного оклада, при этом учитывается специфика работы, особые условия труда, влияющие на его сложность и напряженность, качество исполнения должностных обязанностей, конкретный размер указанной надбавки устанавливается распоряжением Главы  сельсовета при заключении трудового договора и может изменяться с учетом эффективности и качества труда работников по предоставлению руководителя структурного подразделения.  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Ежемесячная надбавка за выслугу лет устанавливается в следующих размерах: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F2DAA" w:rsidRPr="006F2DAA" w:rsidTr="006F2D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Стаж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Процентов должностного оклада</w:t>
            </w:r>
          </w:p>
        </w:tc>
      </w:tr>
      <w:tr w:rsidR="006F2DAA" w:rsidRPr="006F2DAA" w:rsidTr="006F2D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3 до 8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6F2DAA" w:rsidRPr="006F2DAA" w:rsidTr="006F2D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8 до 13 лет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F2DAA" w:rsidRPr="006F2DAA" w:rsidTr="006F2D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13 до 18 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6F2DAA" w:rsidRPr="006F2DAA" w:rsidTr="006F2D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18 до 23 лет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</w:tr>
      <w:tr w:rsidR="006F2DAA" w:rsidRPr="006F2DAA" w:rsidTr="006F2DA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От 23 лет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стаж работы для выплаты ежемесячной надбавки за выслугу лет включается периоды работы (службы) на должностях в органах государственной власти и местного самоуправления. При этом учитываются периоды работы, ранее засчитанные в установленном порядке.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Основным документом для определения стажа работы, дающего право на получение ежемесячной надбавки на выслугу лет, является трудовая книжка.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Ежемесячная надбавка за выслугу лет устанавливается распоряжением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комиссии по устан6овлению стажа.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Ежемесячное денежное поощрение устанавливается в размере одного должностного оклада в соответствии с Положением о ежемесячном денежном поощрении.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Премирование работников осуществляется по результатам работы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календарный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года. Премия выплачивается в процентах от должностного оклада и не может превышать трех окладов в год. Максимальными размерами для конкретного работника не ограничивается.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Персональный размер премии устанавливается распоряжением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Единовременная выплата при предоставлении ежегодного, оплачиваемого отпуска 2 должностных оклада и материальной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 работникам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 за счет средств фонда оплаты труда в порядке, определяемом Главой сельсовета.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Система оплаты труда рабочих профессий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далее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-рабочие) в администрации сельсовета включает: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тарифную ставку;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Дополнительные выплаты: 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персональную надбавку к тарифной ставке (для водителей автомобилей);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надбавку за специальный режим работы;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премии по результатам работы за период года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( месяц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квартал, год)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надбавка за классность водителям автомобилей;</w:t>
      </w:r>
    </w:p>
    <w:p w:rsidR="006F2DAA" w:rsidRPr="006F2DAA" w:rsidRDefault="006F2DAA" w:rsidP="006F2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Тарифная ставка для рабочих профессий установлена на основе размеров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80"/>
      </w:tblGrid>
      <w:tr w:rsidR="006F2DAA" w:rsidRPr="006F2DAA" w:rsidTr="006F2DAA">
        <w:trPr>
          <w:trHeight w:val="5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Рабочая профессия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Тарифная ставка (оклад)</w:t>
            </w:r>
          </w:p>
        </w:tc>
      </w:tr>
      <w:tr w:rsidR="006F2DAA" w:rsidRPr="006F2DAA" w:rsidTr="006F2D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Водитель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7790,00</w:t>
            </w:r>
          </w:p>
        </w:tc>
      </w:tr>
      <w:tr w:rsidR="006F2DAA" w:rsidRPr="006F2DAA" w:rsidTr="006F2D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Техничка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AA" w:rsidRPr="006F2DAA" w:rsidRDefault="006F2DAA" w:rsidP="006F2DAA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7110,00</w:t>
            </w:r>
          </w:p>
        </w:tc>
      </w:tr>
    </w:tbl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Дополнительные выплаты: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ежемесячная персональная надбавка к тарифной ставке – 200 % (для водителей автомобилей). Конкретный размер добавки устанавливается распоряжением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трудового договора и может меняться по предложению непосредственного руководителя.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надбавка за специальный режим работы в размере – 100 %.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конкретно по каждому работнику распоряжением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сельсовета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трудового договора с учетом специфики работы, условий труда, влияющих на его сложность и напряженность;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премии по результатам работы за календарный период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года( год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квартал, месяц).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 выплачивается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процентах от тарифной ставки с учетом персональной надбавки, в соответствии  с утвержденным Главой  сельсовета Положением, по его распоряжению, и максимальными размерами для конкретного работника не ограничивается.  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надбавки водителям за классность: 1 класс – 30 %, 2 класс – 15 %;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денежная выплата при предоставлении ежегодного оплачиваемого отпуска в размере двух тарифных ставок.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материальная помощь в размере одной тарифной ставки и доплаты в процентах к тарифной ставке абсолютный размер надбавки или доплаты исчисляется из тарифной ставки с учетом персональной надбавки.</w:t>
      </w:r>
    </w:p>
    <w:p w:rsidR="006F2DAA" w:rsidRPr="006F2DAA" w:rsidRDefault="006F2DAA" w:rsidP="006F2DAA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тарифную ставку и дополнительные выплаты начисляется </w:t>
      </w:r>
      <w:proofErr w:type="gramStart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 коэффициент</w:t>
      </w:r>
      <w:proofErr w:type="gramEnd"/>
      <w:r w:rsidRPr="006F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F2DAA" w:rsidRPr="006F2DAA" w:rsidRDefault="006F2DAA" w:rsidP="006F2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F1748" w:rsidRPr="00A4523E" w:rsidRDefault="00A4523E" w:rsidP="004F1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23E">
        <w:rPr>
          <w:rFonts w:ascii="Times New Roman" w:hAnsi="Times New Roman" w:cs="Times New Roman"/>
          <w:sz w:val="28"/>
          <w:szCs w:val="28"/>
        </w:rPr>
        <w:t>С</w:t>
      </w:r>
      <w:r w:rsidR="004F1748" w:rsidRPr="00A4523E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4F1748" w:rsidRPr="00A4523E">
        <w:rPr>
          <w:rFonts w:ascii="Times New Roman" w:hAnsi="Times New Roman" w:cs="Times New Roman"/>
          <w:sz w:val="28"/>
          <w:szCs w:val="28"/>
        </w:rPr>
        <w:tab/>
        <w:t>Сурковского сельсовета</w:t>
      </w:r>
    </w:p>
    <w:p w:rsidR="004F1748" w:rsidRPr="00A4523E" w:rsidRDefault="004F1748" w:rsidP="004F174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523E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A452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F1748" w:rsidRPr="00A4523E" w:rsidRDefault="004F1748" w:rsidP="004F1748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523E">
        <w:rPr>
          <w:rFonts w:ascii="Times New Roman" w:hAnsi="Times New Roman" w:cs="Times New Roman"/>
          <w:sz w:val="28"/>
          <w:szCs w:val="28"/>
        </w:rPr>
        <w:t>РЕШЕНИЕ</w:t>
      </w:r>
    </w:p>
    <w:p w:rsidR="004F1748" w:rsidRPr="00A4523E" w:rsidRDefault="004F1748" w:rsidP="004F1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23E">
        <w:rPr>
          <w:rFonts w:ascii="Times New Roman" w:hAnsi="Times New Roman" w:cs="Times New Roman"/>
          <w:sz w:val="28"/>
          <w:szCs w:val="28"/>
        </w:rPr>
        <w:t xml:space="preserve">Тридцать </w:t>
      </w:r>
      <w:proofErr w:type="gramStart"/>
      <w:r w:rsidRPr="00A4523E">
        <w:rPr>
          <w:rFonts w:ascii="Times New Roman" w:hAnsi="Times New Roman" w:cs="Times New Roman"/>
          <w:sz w:val="28"/>
          <w:szCs w:val="28"/>
        </w:rPr>
        <w:t>восьмой  сессии</w:t>
      </w:r>
      <w:proofErr w:type="gramEnd"/>
      <w:r w:rsidRPr="00A4523E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4F1748" w:rsidRPr="0084634F" w:rsidRDefault="004F1748" w:rsidP="004F1748">
      <w:pPr>
        <w:tabs>
          <w:tab w:val="left" w:pos="7920"/>
        </w:tabs>
        <w:jc w:val="both"/>
        <w:rPr>
          <w:sz w:val="28"/>
          <w:szCs w:val="28"/>
        </w:rPr>
      </w:pPr>
      <w:r w:rsidRPr="00A4523E">
        <w:rPr>
          <w:rFonts w:ascii="Times New Roman" w:hAnsi="Times New Roman" w:cs="Times New Roman"/>
          <w:sz w:val="28"/>
          <w:szCs w:val="28"/>
        </w:rPr>
        <w:t xml:space="preserve"> </w:t>
      </w:r>
      <w:r w:rsidRPr="0084634F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4634F">
        <w:rPr>
          <w:sz w:val="28"/>
          <w:szCs w:val="28"/>
        </w:rPr>
        <w:t xml:space="preserve"> .1</w:t>
      </w:r>
      <w:r>
        <w:rPr>
          <w:sz w:val="28"/>
          <w:szCs w:val="28"/>
        </w:rPr>
        <w:t>1</w:t>
      </w:r>
      <w:r w:rsidRPr="0084634F">
        <w:rPr>
          <w:sz w:val="28"/>
          <w:szCs w:val="28"/>
        </w:rPr>
        <w:t xml:space="preserve">.2019                                                              </w:t>
      </w:r>
      <w:r w:rsidRPr="0084634F">
        <w:rPr>
          <w:sz w:val="28"/>
          <w:szCs w:val="28"/>
        </w:rPr>
        <w:tab/>
        <w:t>№ 14</w:t>
      </w:r>
      <w:r>
        <w:rPr>
          <w:sz w:val="28"/>
          <w:szCs w:val="28"/>
        </w:rPr>
        <w:t>4</w:t>
      </w:r>
      <w:r w:rsidRPr="0084634F">
        <w:rPr>
          <w:sz w:val="28"/>
          <w:szCs w:val="28"/>
        </w:rPr>
        <w:t xml:space="preserve"> </w:t>
      </w:r>
    </w:p>
    <w:p w:rsidR="004F1748" w:rsidRDefault="004F1748" w:rsidP="004F1748">
      <w:pPr>
        <w:jc w:val="both"/>
        <w:rPr>
          <w:sz w:val="28"/>
          <w:szCs w:val="28"/>
        </w:rPr>
      </w:pPr>
      <w:r w:rsidRPr="0084634F">
        <w:rPr>
          <w:sz w:val="28"/>
          <w:szCs w:val="28"/>
        </w:rPr>
        <w:t xml:space="preserve">                                                        с. </w:t>
      </w:r>
      <w:proofErr w:type="spellStart"/>
      <w:r w:rsidRPr="0084634F">
        <w:rPr>
          <w:sz w:val="28"/>
          <w:szCs w:val="28"/>
        </w:rPr>
        <w:t>Сурково</w:t>
      </w:r>
      <w:proofErr w:type="spellEnd"/>
    </w:p>
    <w:p w:rsidR="004F1748" w:rsidRPr="00E11E00" w:rsidRDefault="004F1748" w:rsidP="004F1748">
      <w:pPr>
        <w:pStyle w:val="Style7"/>
        <w:widowControl/>
        <w:spacing w:line="0" w:lineRule="atLeast"/>
        <w:jc w:val="center"/>
        <w:rPr>
          <w:rStyle w:val="FontStyle22"/>
          <w:b/>
          <w:sz w:val="28"/>
          <w:szCs w:val="28"/>
        </w:rPr>
      </w:pPr>
      <w:r w:rsidRPr="00E11E00">
        <w:rPr>
          <w:rStyle w:val="FontStyle22"/>
          <w:b/>
          <w:sz w:val="28"/>
          <w:szCs w:val="28"/>
        </w:rPr>
        <w:t>Об утверждении Порядка проведения</w:t>
      </w:r>
      <w:r>
        <w:rPr>
          <w:rStyle w:val="FontStyle22"/>
          <w:b/>
          <w:sz w:val="28"/>
          <w:szCs w:val="28"/>
        </w:rPr>
        <w:t xml:space="preserve"> </w:t>
      </w:r>
      <w:r w:rsidRPr="00E11E00">
        <w:rPr>
          <w:rStyle w:val="FontStyle22"/>
          <w:b/>
          <w:sz w:val="28"/>
          <w:szCs w:val="28"/>
        </w:rPr>
        <w:t>антикоррупционной экспертизы</w:t>
      </w:r>
    </w:p>
    <w:p w:rsidR="004F1748" w:rsidRPr="000B06D1" w:rsidRDefault="004F1748" w:rsidP="004F1748">
      <w:pPr>
        <w:pStyle w:val="Style7"/>
        <w:widowControl/>
        <w:spacing w:line="0" w:lineRule="atLeast"/>
        <w:jc w:val="center"/>
        <w:rPr>
          <w:rStyle w:val="FontStyle23"/>
          <w:b/>
          <w:i w:val="0"/>
          <w:iCs w:val="0"/>
          <w:sz w:val="28"/>
          <w:szCs w:val="28"/>
        </w:rPr>
      </w:pPr>
      <w:r w:rsidRPr="00E11E00">
        <w:rPr>
          <w:rStyle w:val="FontStyle22"/>
          <w:b/>
          <w:sz w:val="28"/>
          <w:szCs w:val="28"/>
        </w:rPr>
        <w:t>муниципальных нормативных правовых актов</w:t>
      </w:r>
      <w:r>
        <w:rPr>
          <w:rStyle w:val="FontStyle22"/>
          <w:b/>
          <w:sz w:val="28"/>
          <w:szCs w:val="28"/>
        </w:rPr>
        <w:t xml:space="preserve"> Совета депутатов </w:t>
      </w:r>
      <w:proofErr w:type="gramStart"/>
      <w:r>
        <w:rPr>
          <w:rStyle w:val="FontStyle22"/>
          <w:b/>
          <w:sz w:val="28"/>
          <w:szCs w:val="28"/>
        </w:rPr>
        <w:t xml:space="preserve">Сурковского </w:t>
      </w:r>
      <w:r w:rsidRPr="00E11E00">
        <w:rPr>
          <w:b/>
          <w:sz w:val="28"/>
          <w:szCs w:val="28"/>
        </w:rPr>
        <w:t xml:space="preserve"> сельсовета</w:t>
      </w:r>
      <w:proofErr w:type="gramEnd"/>
      <w:r w:rsidRPr="00E11E0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Тогучинского</w:t>
      </w:r>
      <w:proofErr w:type="spellEnd"/>
      <w:r w:rsidRPr="00E11E0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E11E00">
        <w:rPr>
          <w:b/>
          <w:sz w:val="28"/>
          <w:szCs w:val="28"/>
        </w:rPr>
        <w:t>Новосибирской области</w:t>
      </w:r>
      <w:r w:rsidRPr="00E11E00">
        <w:rPr>
          <w:rStyle w:val="FontStyle22"/>
          <w:b/>
          <w:sz w:val="28"/>
          <w:szCs w:val="28"/>
        </w:rPr>
        <w:t xml:space="preserve"> и </w:t>
      </w:r>
      <w:r>
        <w:rPr>
          <w:rStyle w:val="FontStyle22"/>
          <w:b/>
          <w:sz w:val="28"/>
          <w:szCs w:val="28"/>
        </w:rPr>
        <w:t xml:space="preserve">их </w:t>
      </w:r>
      <w:r w:rsidRPr="00E11E00">
        <w:rPr>
          <w:rStyle w:val="FontStyle22"/>
          <w:b/>
          <w:sz w:val="28"/>
          <w:szCs w:val="28"/>
        </w:rPr>
        <w:t xml:space="preserve">проектов </w:t>
      </w:r>
    </w:p>
    <w:p w:rsidR="004F1748" w:rsidRPr="00E11E00" w:rsidRDefault="004F1748" w:rsidP="004F1748">
      <w:pPr>
        <w:pStyle w:val="Style8"/>
        <w:widowControl/>
        <w:spacing w:line="0" w:lineRule="atLeast"/>
        <w:ind w:firstLine="0"/>
        <w:rPr>
          <w:b/>
          <w:sz w:val="28"/>
          <w:szCs w:val="28"/>
        </w:rPr>
      </w:pPr>
    </w:p>
    <w:p w:rsidR="004F1748" w:rsidRDefault="004F1748" w:rsidP="004F1748">
      <w:pPr>
        <w:pStyle w:val="Style7"/>
        <w:widowControl/>
        <w:tabs>
          <w:tab w:val="left" w:leader="underscore" w:pos="6811"/>
        </w:tabs>
        <w:spacing w:line="240" w:lineRule="auto"/>
        <w:ind w:firstLine="709"/>
        <w:contextualSpacing/>
        <w:rPr>
          <w:bCs/>
          <w:color w:val="000000"/>
          <w:kern w:val="28"/>
          <w:sz w:val="28"/>
          <w:szCs w:val="28"/>
        </w:rPr>
      </w:pPr>
      <w:r w:rsidRPr="00B13F20">
        <w:rPr>
          <w:rStyle w:val="FontStyle22"/>
          <w:sz w:val="28"/>
          <w:szCs w:val="28"/>
        </w:rPr>
        <w:t xml:space="preserve">В соответствии с пунктом 3 части 1 статьи 3 Федерального закона                    от 17.07.2009 № 172-ФЗ «Об антикоррупционной экспертизе нормативных правовых актов и проектов нормативных правовых актов», </w:t>
      </w:r>
      <w:hyperlink r:id="rId9" w:history="1">
        <w:r w:rsidRPr="00B13F20">
          <w:rPr>
            <w:sz w:val="28"/>
            <w:szCs w:val="28"/>
          </w:rPr>
          <w:t>постановлением</w:t>
        </w:r>
      </w:hyperlink>
      <w:r w:rsidRPr="00B13F20">
        <w:rPr>
          <w:sz w:val="28"/>
          <w:szCs w:val="28"/>
        </w:rPr>
        <w:t xml:space="preserve"> </w:t>
      </w:r>
      <w:r w:rsidRPr="00B13F20">
        <w:rPr>
          <w:sz w:val="28"/>
          <w:szCs w:val="28"/>
        </w:rPr>
        <w:lastRenderedPageBreak/>
        <w:t>Правительства Российской Федерации от 26.02.2010 № 96 «Об антикоррупционной экспертизе нормативных правовых актов и проектов нормативных правовых актов», Совет депутатов Сурковского</w:t>
      </w:r>
      <w:r w:rsidRPr="00B13F20">
        <w:rPr>
          <w:bCs/>
          <w:color w:val="000000"/>
          <w:kern w:val="28"/>
          <w:sz w:val="28"/>
          <w:szCs w:val="28"/>
        </w:rPr>
        <w:t xml:space="preserve"> сельсовета </w:t>
      </w:r>
      <w:proofErr w:type="spellStart"/>
      <w:r w:rsidRPr="00B13F20">
        <w:rPr>
          <w:bCs/>
          <w:color w:val="000000"/>
          <w:kern w:val="28"/>
          <w:sz w:val="28"/>
          <w:szCs w:val="28"/>
        </w:rPr>
        <w:t>Тогучинского</w:t>
      </w:r>
      <w:proofErr w:type="spellEnd"/>
      <w:r w:rsidRPr="00B13F20">
        <w:rPr>
          <w:bCs/>
          <w:color w:val="000000"/>
          <w:kern w:val="28"/>
          <w:sz w:val="28"/>
          <w:szCs w:val="28"/>
        </w:rPr>
        <w:t xml:space="preserve"> района Новосибирской области </w:t>
      </w:r>
    </w:p>
    <w:p w:rsidR="004F1748" w:rsidRDefault="004F1748" w:rsidP="004F1748">
      <w:pPr>
        <w:pStyle w:val="Style7"/>
        <w:widowControl/>
        <w:tabs>
          <w:tab w:val="left" w:leader="underscore" w:pos="6811"/>
        </w:tabs>
        <w:spacing w:line="240" w:lineRule="auto"/>
        <w:ind w:firstLine="709"/>
        <w:contextualSpacing/>
        <w:rPr>
          <w:bCs/>
          <w:color w:val="000000"/>
          <w:kern w:val="28"/>
          <w:sz w:val="28"/>
          <w:szCs w:val="28"/>
        </w:rPr>
      </w:pPr>
    </w:p>
    <w:p w:rsidR="004F1748" w:rsidRPr="00B13F20" w:rsidRDefault="004F1748" w:rsidP="004F1748">
      <w:pPr>
        <w:pStyle w:val="Style7"/>
        <w:widowControl/>
        <w:tabs>
          <w:tab w:val="left" w:leader="underscore" w:pos="6811"/>
        </w:tabs>
        <w:spacing w:line="240" w:lineRule="auto"/>
        <w:ind w:firstLine="709"/>
        <w:contextualSpacing/>
        <w:rPr>
          <w:bCs/>
          <w:color w:val="000000"/>
          <w:kern w:val="28"/>
          <w:sz w:val="28"/>
          <w:szCs w:val="28"/>
        </w:rPr>
      </w:pPr>
      <w:r w:rsidRPr="00B13F20">
        <w:rPr>
          <w:bCs/>
          <w:color w:val="000000"/>
          <w:kern w:val="28"/>
          <w:sz w:val="28"/>
          <w:szCs w:val="28"/>
        </w:rPr>
        <w:t>РЕШИЛ:</w:t>
      </w:r>
    </w:p>
    <w:p w:rsidR="004F1748" w:rsidRPr="00B13F20" w:rsidRDefault="004F1748" w:rsidP="004F1748">
      <w:pPr>
        <w:pStyle w:val="Style7"/>
        <w:widowControl/>
        <w:numPr>
          <w:ilvl w:val="0"/>
          <w:numId w:val="26"/>
        </w:numPr>
        <w:spacing w:line="240" w:lineRule="auto"/>
        <w:ind w:left="0" w:firstLine="709"/>
        <w:contextualSpacing/>
        <w:rPr>
          <w:rStyle w:val="FontStyle22"/>
          <w:sz w:val="28"/>
          <w:szCs w:val="28"/>
        </w:rPr>
      </w:pPr>
      <w:r w:rsidRPr="00B13F20">
        <w:rPr>
          <w:rStyle w:val="FontStyle22"/>
          <w:sz w:val="28"/>
          <w:szCs w:val="28"/>
        </w:rPr>
        <w:t xml:space="preserve">Утвердить Порядок проведения антикоррупционной экспертизы муниципальных нормативных правовых актов Совета депутатов </w:t>
      </w:r>
      <w:proofErr w:type="gramStart"/>
      <w:r>
        <w:rPr>
          <w:rStyle w:val="FontStyle22"/>
          <w:sz w:val="28"/>
          <w:szCs w:val="28"/>
        </w:rPr>
        <w:t xml:space="preserve">Сурковского </w:t>
      </w:r>
      <w:r w:rsidRPr="00B13F20">
        <w:rPr>
          <w:sz w:val="28"/>
          <w:szCs w:val="28"/>
        </w:rPr>
        <w:t xml:space="preserve"> сельсовета</w:t>
      </w:r>
      <w:proofErr w:type="gramEnd"/>
      <w:r w:rsidRPr="00B13F20">
        <w:rPr>
          <w:sz w:val="28"/>
          <w:szCs w:val="28"/>
        </w:rPr>
        <w:t xml:space="preserve"> </w:t>
      </w:r>
      <w:proofErr w:type="spellStart"/>
      <w:r w:rsidRPr="00B13F20">
        <w:rPr>
          <w:sz w:val="28"/>
          <w:szCs w:val="28"/>
        </w:rPr>
        <w:t>Тогучинского</w:t>
      </w:r>
      <w:proofErr w:type="spellEnd"/>
      <w:r w:rsidRPr="00B13F20">
        <w:rPr>
          <w:sz w:val="28"/>
          <w:szCs w:val="28"/>
        </w:rPr>
        <w:t xml:space="preserve"> района Новосибирской области</w:t>
      </w:r>
      <w:r w:rsidRPr="00B13F20">
        <w:rPr>
          <w:rStyle w:val="FontStyle22"/>
          <w:sz w:val="28"/>
          <w:szCs w:val="28"/>
        </w:rPr>
        <w:t xml:space="preserve"> и их проектов, согласно приложению.</w:t>
      </w:r>
    </w:p>
    <w:p w:rsidR="004F1748" w:rsidRPr="00B13F20" w:rsidRDefault="004F1748" w:rsidP="004F1748">
      <w:pPr>
        <w:pStyle w:val="Style7"/>
        <w:widowControl/>
        <w:numPr>
          <w:ilvl w:val="0"/>
          <w:numId w:val="26"/>
        </w:numPr>
        <w:spacing w:line="240" w:lineRule="auto"/>
        <w:ind w:left="0" w:firstLine="709"/>
        <w:contextualSpacing/>
        <w:rPr>
          <w:rStyle w:val="FontStyle22"/>
          <w:sz w:val="28"/>
          <w:szCs w:val="28"/>
        </w:rPr>
      </w:pPr>
      <w:r w:rsidRPr="00B13F20">
        <w:rPr>
          <w:rStyle w:val="FontStyle22"/>
          <w:sz w:val="28"/>
          <w:szCs w:val="28"/>
        </w:rPr>
        <w:t xml:space="preserve">Решение 15 сессии 4 созыва Совета депутатов Сурковского сельсовета </w:t>
      </w:r>
      <w:proofErr w:type="spellStart"/>
      <w:r w:rsidRPr="00B13F20">
        <w:rPr>
          <w:rStyle w:val="FontStyle22"/>
          <w:sz w:val="28"/>
          <w:szCs w:val="28"/>
        </w:rPr>
        <w:t>Тогучинского</w:t>
      </w:r>
      <w:proofErr w:type="spellEnd"/>
      <w:r w:rsidRPr="00B13F20">
        <w:rPr>
          <w:rStyle w:val="FontStyle22"/>
          <w:sz w:val="28"/>
          <w:szCs w:val="28"/>
        </w:rPr>
        <w:t xml:space="preserve"> района Новосибирской области от 30.05.2012 г. № 60 «</w:t>
      </w:r>
      <w:r w:rsidRPr="00B13F20">
        <w:rPr>
          <w:sz w:val="28"/>
          <w:szCs w:val="28"/>
        </w:rPr>
        <w:t xml:space="preserve">Об утверждении Положения о порядке проведения антикоррупционной экспертизе решений Совета депутатов Сурковского сельсовета и проектов решений Совета депутатов Сурковского сельсовета </w:t>
      </w:r>
      <w:proofErr w:type="spellStart"/>
      <w:r w:rsidRPr="00B13F20">
        <w:rPr>
          <w:sz w:val="28"/>
          <w:szCs w:val="28"/>
        </w:rPr>
        <w:t>Тогучинского</w:t>
      </w:r>
      <w:proofErr w:type="spellEnd"/>
      <w:r w:rsidRPr="00B13F20">
        <w:rPr>
          <w:sz w:val="28"/>
          <w:szCs w:val="28"/>
        </w:rPr>
        <w:t xml:space="preserve"> района Новосибирской области» считать утратившим силу.</w:t>
      </w:r>
    </w:p>
    <w:p w:rsidR="004F1748" w:rsidRPr="00B13F20" w:rsidRDefault="004F1748" w:rsidP="004F1748">
      <w:pPr>
        <w:pStyle w:val="Style7"/>
        <w:widowControl/>
        <w:spacing w:line="240" w:lineRule="auto"/>
        <w:contextualSpacing/>
        <w:rPr>
          <w:rStyle w:val="FontStyle22"/>
          <w:sz w:val="28"/>
          <w:szCs w:val="28"/>
        </w:rPr>
      </w:pPr>
      <w:r w:rsidRPr="00B13F20">
        <w:rPr>
          <w:rStyle w:val="FontStyle22"/>
          <w:sz w:val="28"/>
          <w:szCs w:val="28"/>
        </w:rPr>
        <w:t xml:space="preserve">           3.Опубликовать настоящее решение в печатном издании</w:t>
      </w:r>
      <w:r>
        <w:rPr>
          <w:rStyle w:val="FontStyle22"/>
          <w:sz w:val="28"/>
          <w:szCs w:val="28"/>
        </w:rPr>
        <w:t xml:space="preserve"> «</w:t>
      </w:r>
      <w:proofErr w:type="spellStart"/>
      <w:r>
        <w:rPr>
          <w:rStyle w:val="FontStyle22"/>
          <w:sz w:val="28"/>
          <w:szCs w:val="28"/>
        </w:rPr>
        <w:t>Сурковский</w:t>
      </w:r>
      <w:proofErr w:type="spellEnd"/>
      <w:r>
        <w:rPr>
          <w:rStyle w:val="FontStyle22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Вестник»</w:t>
      </w:r>
      <w:r w:rsidRPr="00B13F20">
        <w:rPr>
          <w:sz w:val="28"/>
          <w:szCs w:val="28"/>
        </w:rPr>
        <w:t xml:space="preserve">  и</w:t>
      </w:r>
      <w:proofErr w:type="gramEnd"/>
      <w:r w:rsidRPr="00B13F20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 xml:space="preserve"> Сурковского </w:t>
      </w:r>
      <w:r w:rsidRPr="00B13F20">
        <w:rPr>
          <w:sz w:val="28"/>
          <w:szCs w:val="28"/>
        </w:rPr>
        <w:t xml:space="preserve"> сельсовета </w:t>
      </w:r>
      <w:proofErr w:type="spellStart"/>
      <w:r w:rsidRPr="00B13F20">
        <w:rPr>
          <w:sz w:val="28"/>
          <w:szCs w:val="28"/>
        </w:rPr>
        <w:t>Тогучинского</w:t>
      </w:r>
      <w:proofErr w:type="spellEnd"/>
      <w:r w:rsidRPr="00B13F20">
        <w:rPr>
          <w:sz w:val="28"/>
          <w:szCs w:val="28"/>
        </w:rPr>
        <w:t xml:space="preserve"> района Новосибирской области</w:t>
      </w:r>
      <w:r w:rsidRPr="00B13F20">
        <w:rPr>
          <w:rStyle w:val="FontStyle22"/>
          <w:sz w:val="28"/>
          <w:szCs w:val="28"/>
        </w:rPr>
        <w:t>.</w:t>
      </w:r>
    </w:p>
    <w:p w:rsidR="004F1748" w:rsidRPr="00E11E00" w:rsidRDefault="004F1748" w:rsidP="004F1748">
      <w:pPr>
        <w:pStyle w:val="Style3"/>
        <w:widowControl/>
        <w:tabs>
          <w:tab w:val="left" w:pos="7490"/>
        </w:tabs>
        <w:spacing w:line="0" w:lineRule="atLeast"/>
        <w:jc w:val="left"/>
        <w:rPr>
          <w:rStyle w:val="FontStyle23"/>
          <w:sz w:val="28"/>
          <w:szCs w:val="28"/>
        </w:rPr>
      </w:pPr>
    </w:p>
    <w:p w:rsidR="004F1748" w:rsidRDefault="004F1748" w:rsidP="004F174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F1748" w:rsidRDefault="004F1748" w:rsidP="004F1748">
      <w:pPr>
        <w:spacing w:line="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Сурковского </w:t>
      </w:r>
      <w:r w:rsidRPr="00E11E00">
        <w:rPr>
          <w:sz w:val="28"/>
          <w:szCs w:val="28"/>
        </w:rPr>
        <w:t xml:space="preserve"> сельсовета</w:t>
      </w:r>
      <w:proofErr w:type="gramEnd"/>
    </w:p>
    <w:p w:rsidR="004F1748" w:rsidRDefault="004F1748" w:rsidP="004F1748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4F1748" w:rsidRPr="00E11E00" w:rsidRDefault="004F1748" w:rsidP="004F174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</w:t>
      </w:r>
      <w:proofErr w:type="spellStart"/>
      <w:r>
        <w:rPr>
          <w:sz w:val="28"/>
          <w:szCs w:val="28"/>
        </w:rPr>
        <w:t>В.Н.Фадеев</w:t>
      </w:r>
      <w:proofErr w:type="spellEnd"/>
    </w:p>
    <w:p w:rsidR="004F1748" w:rsidRDefault="004F1748" w:rsidP="004F1748">
      <w:pPr>
        <w:spacing w:line="0" w:lineRule="atLeast"/>
        <w:rPr>
          <w:sz w:val="28"/>
          <w:szCs w:val="28"/>
        </w:rPr>
      </w:pPr>
      <w:r w:rsidRPr="00E11E00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Сурковского </w:t>
      </w:r>
      <w:r w:rsidRPr="00E11E00">
        <w:rPr>
          <w:sz w:val="28"/>
          <w:szCs w:val="28"/>
        </w:rPr>
        <w:t xml:space="preserve"> сельсовета</w:t>
      </w:r>
      <w:proofErr w:type="gramEnd"/>
    </w:p>
    <w:p w:rsidR="004F1748" w:rsidRPr="00E11E00" w:rsidRDefault="004F1748" w:rsidP="004F1748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</w:t>
      </w:r>
      <w:proofErr w:type="spellStart"/>
      <w:r>
        <w:rPr>
          <w:sz w:val="28"/>
          <w:szCs w:val="28"/>
        </w:rPr>
        <w:t>А.И.Гордиенко</w:t>
      </w:r>
      <w:proofErr w:type="spellEnd"/>
    </w:p>
    <w:p w:rsidR="004F1748" w:rsidRPr="004F45F3" w:rsidRDefault="004F1748" w:rsidP="004F1748">
      <w:pPr>
        <w:spacing w:line="0" w:lineRule="atLeas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4F45F3">
        <w:rPr>
          <w:sz w:val="28"/>
          <w:szCs w:val="28"/>
        </w:rPr>
        <w:t>риложение</w:t>
      </w:r>
    </w:p>
    <w:p w:rsidR="004F1748" w:rsidRPr="004F45F3" w:rsidRDefault="004F1748" w:rsidP="004F1748">
      <w:pPr>
        <w:spacing w:line="0" w:lineRule="atLeast"/>
        <w:ind w:left="4320"/>
        <w:jc w:val="right"/>
        <w:rPr>
          <w:sz w:val="28"/>
          <w:szCs w:val="28"/>
        </w:rPr>
      </w:pPr>
      <w:r w:rsidRPr="004F45F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сессии</w:t>
      </w:r>
    </w:p>
    <w:p w:rsidR="004F1748" w:rsidRPr="004F45F3" w:rsidRDefault="004F1748" w:rsidP="004F1748">
      <w:pPr>
        <w:spacing w:line="0" w:lineRule="atLeast"/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gramStart"/>
      <w:r>
        <w:rPr>
          <w:sz w:val="28"/>
          <w:szCs w:val="28"/>
        </w:rPr>
        <w:t>Сурковского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от  08.11.2019 г.  № 144</w:t>
      </w:r>
    </w:p>
    <w:p w:rsidR="004F1748" w:rsidRPr="000B06D1" w:rsidRDefault="004F1748" w:rsidP="004F1748">
      <w:pPr>
        <w:pStyle w:val="Style7"/>
        <w:widowControl/>
        <w:spacing w:line="0" w:lineRule="atLeast"/>
        <w:jc w:val="center"/>
        <w:rPr>
          <w:rStyle w:val="FontStyle22"/>
          <w:sz w:val="28"/>
          <w:szCs w:val="28"/>
        </w:rPr>
      </w:pPr>
      <w:r w:rsidRPr="000B06D1">
        <w:rPr>
          <w:sz w:val="28"/>
          <w:szCs w:val="28"/>
        </w:rPr>
        <w:t xml:space="preserve">Порядок </w:t>
      </w:r>
      <w:r w:rsidRPr="000B06D1">
        <w:rPr>
          <w:rStyle w:val="FontStyle22"/>
          <w:sz w:val="28"/>
          <w:szCs w:val="28"/>
        </w:rPr>
        <w:t>проведения антикоррупционной экспертизы</w:t>
      </w:r>
    </w:p>
    <w:p w:rsidR="004F1748" w:rsidRPr="000B06D1" w:rsidRDefault="004F1748" w:rsidP="004F1748">
      <w:pPr>
        <w:pStyle w:val="Style7"/>
        <w:widowControl/>
        <w:spacing w:line="0" w:lineRule="atLeast"/>
        <w:jc w:val="center"/>
        <w:rPr>
          <w:rStyle w:val="FontStyle23"/>
          <w:i w:val="0"/>
          <w:iCs w:val="0"/>
          <w:sz w:val="28"/>
          <w:szCs w:val="28"/>
        </w:rPr>
      </w:pPr>
      <w:r w:rsidRPr="000B06D1">
        <w:rPr>
          <w:rStyle w:val="FontStyle22"/>
          <w:sz w:val="28"/>
          <w:szCs w:val="28"/>
        </w:rPr>
        <w:t xml:space="preserve">муниципальных нормативных правовых актов Совета депутатов </w:t>
      </w:r>
      <w:r>
        <w:rPr>
          <w:rStyle w:val="FontStyle22"/>
          <w:sz w:val="28"/>
          <w:szCs w:val="28"/>
        </w:rPr>
        <w:t>Сурковского</w:t>
      </w:r>
      <w:r w:rsidRPr="000B06D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 w:rsidRPr="000B06D1">
        <w:rPr>
          <w:sz w:val="28"/>
          <w:szCs w:val="28"/>
        </w:rPr>
        <w:t xml:space="preserve"> района Новосибирской области</w:t>
      </w:r>
      <w:r w:rsidRPr="000B06D1">
        <w:rPr>
          <w:rStyle w:val="FontStyle22"/>
          <w:sz w:val="28"/>
          <w:szCs w:val="28"/>
        </w:rPr>
        <w:t xml:space="preserve"> и их проектов </w:t>
      </w:r>
    </w:p>
    <w:p w:rsidR="004F1748" w:rsidRPr="005D1603" w:rsidRDefault="004F1748" w:rsidP="004F1748">
      <w:pPr>
        <w:pStyle w:val="Style14"/>
        <w:widowControl/>
        <w:spacing w:before="103" w:line="0" w:lineRule="atLeast"/>
        <w:ind w:left="3881"/>
        <w:jc w:val="left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1. Общие положения</w:t>
      </w:r>
    </w:p>
    <w:p w:rsidR="004F1748" w:rsidRPr="000B06D1" w:rsidRDefault="004F1748" w:rsidP="004F1748">
      <w:pPr>
        <w:pStyle w:val="Style7"/>
        <w:widowControl/>
        <w:spacing w:line="0" w:lineRule="atLeast"/>
        <w:ind w:firstLine="567"/>
        <w:rPr>
          <w:rStyle w:val="FontStyle22"/>
          <w:sz w:val="28"/>
          <w:szCs w:val="28"/>
        </w:rPr>
      </w:pPr>
      <w:r w:rsidRPr="000B06D1">
        <w:rPr>
          <w:rStyle w:val="FontStyle22"/>
          <w:sz w:val="28"/>
          <w:szCs w:val="28"/>
        </w:rPr>
        <w:lastRenderedPageBreak/>
        <w:t xml:space="preserve">1.1. Настоящий Порядок </w:t>
      </w:r>
      <w:r w:rsidRPr="000B06D1">
        <w:rPr>
          <w:sz w:val="28"/>
          <w:szCs w:val="28"/>
        </w:rPr>
        <w:t>проведения</w:t>
      </w:r>
      <w:r w:rsidRPr="005F3666">
        <w:rPr>
          <w:b/>
          <w:sz w:val="28"/>
          <w:szCs w:val="28"/>
        </w:rPr>
        <w:t xml:space="preserve"> </w:t>
      </w:r>
      <w:r w:rsidRPr="000B06D1">
        <w:rPr>
          <w:rStyle w:val="FontStyle22"/>
          <w:sz w:val="28"/>
          <w:szCs w:val="28"/>
        </w:rPr>
        <w:t>антикоррупционной экспертизы</w:t>
      </w:r>
      <w:r>
        <w:rPr>
          <w:rStyle w:val="FontStyle22"/>
          <w:sz w:val="28"/>
          <w:szCs w:val="28"/>
        </w:rPr>
        <w:t xml:space="preserve"> </w:t>
      </w:r>
      <w:r w:rsidRPr="000B06D1">
        <w:rPr>
          <w:rStyle w:val="FontStyle22"/>
          <w:sz w:val="28"/>
          <w:szCs w:val="28"/>
        </w:rPr>
        <w:t xml:space="preserve">муниципальных нормативных правовых актов Совета депутатов </w:t>
      </w:r>
      <w:r>
        <w:rPr>
          <w:rStyle w:val="FontStyle22"/>
          <w:sz w:val="28"/>
          <w:szCs w:val="28"/>
        </w:rPr>
        <w:t>Сурковского</w:t>
      </w:r>
      <w:r w:rsidRPr="000B06D1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 w:rsidRPr="000B06D1">
        <w:rPr>
          <w:sz w:val="28"/>
          <w:szCs w:val="28"/>
        </w:rPr>
        <w:t xml:space="preserve"> района Новосибирской области</w:t>
      </w:r>
      <w:r w:rsidRPr="000B06D1">
        <w:rPr>
          <w:rStyle w:val="FontStyle22"/>
          <w:sz w:val="28"/>
          <w:szCs w:val="28"/>
        </w:rPr>
        <w:t xml:space="preserve"> и их проектов </w:t>
      </w:r>
      <w:r w:rsidRPr="000B06D1">
        <w:rPr>
          <w:rStyle w:val="FontStyle27"/>
          <w:b w:val="0"/>
          <w:i w:val="0"/>
          <w:sz w:val="28"/>
          <w:szCs w:val="28"/>
        </w:rPr>
        <w:t>(далее - Порядок)</w:t>
      </w:r>
      <w:r w:rsidRPr="000B06D1">
        <w:rPr>
          <w:rStyle w:val="FontStyle22"/>
          <w:sz w:val="28"/>
          <w:szCs w:val="28"/>
        </w:rPr>
        <w:t xml:space="preserve"> разработан в соответствии с Конституцией Российской Федерации, Федеральным законом от 25.12.2008     № 273-ФЗ «О противодействии коррупции», Федеральным законом от  17.07.2009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4F1748" w:rsidRDefault="004F1748" w:rsidP="004F1748">
      <w:pPr>
        <w:pStyle w:val="Style13"/>
        <w:widowControl/>
        <w:tabs>
          <w:tab w:val="left" w:pos="1512"/>
        </w:tabs>
        <w:spacing w:line="0" w:lineRule="atLeast"/>
        <w:ind w:firstLine="709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1.2. </w:t>
      </w:r>
      <w:r w:rsidRPr="0095580B">
        <w:rPr>
          <w:rStyle w:val="FontStyle22"/>
          <w:sz w:val="28"/>
          <w:szCs w:val="28"/>
        </w:rPr>
        <w:t>Настоящий Порядок определяет процедуру проведения антикоррупционной экспертизы муниципальных нормативных правовых актов (далее -</w:t>
      </w:r>
      <w:r>
        <w:rPr>
          <w:rStyle w:val="FontStyle22"/>
          <w:sz w:val="28"/>
          <w:szCs w:val="28"/>
        </w:rPr>
        <w:t xml:space="preserve"> </w:t>
      </w:r>
      <w:r w:rsidRPr="0095580B">
        <w:rPr>
          <w:rStyle w:val="FontStyle22"/>
          <w:sz w:val="28"/>
          <w:szCs w:val="28"/>
        </w:rPr>
        <w:t xml:space="preserve">правовые акты) </w:t>
      </w:r>
      <w:r>
        <w:rPr>
          <w:rStyle w:val="FontStyle22"/>
          <w:sz w:val="28"/>
          <w:szCs w:val="28"/>
        </w:rPr>
        <w:t xml:space="preserve">Совета депутатов Сурковского сельсовета </w:t>
      </w:r>
      <w:proofErr w:type="spellStart"/>
      <w:r>
        <w:rPr>
          <w:rStyle w:val="FontStyle22"/>
          <w:sz w:val="28"/>
          <w:szCs w:val="28"/>
        </w:rPr>
        <w:t>Тогучинского</w:t>
      </w:r>
      <w:proofErr w:type="spellEnd"/>
      <w:r>
        <w:rPr>
          <w:rStyle w:val="FontStyle22"/>
          <w:sz w:val="28"/>
          <w:szCs w:val="28"/>
        </w:rPr>
        <w:t xml:space="preserve"> района Новосибирской области (далее – орган местного самоуправления) </w:t>
      </w:r>
      <w:r w:rsidRPr="0095580B">
        <w:rPr>
          <w:rStyle w:val="FontStyle22"/>
          <w:sz w:val="28"/>
          <w:szCs w:val="28"/>
        </w:rPr>
        <w:t xml:space="preserve">и </w:t>
      </w:r>
      <w:r>
        <w:rPr>
          <w:rStyle w:val="FontStyle22"/>
          <w:sz w:val="28"/>
          <w:szCs w:val="28"/>
        </w:rPr>
        <w:t xml:space="preserve">их </w:t>
      </w:r>
      <w:r w:rsidRPr="0095580B">
        <w:rPr>
          <w:rStyle w:val="FontStyle22"/>
          <w:sz w:val="28"/>
          <w:szCs w:val="28"/>
        </w:rPr>
        <w:t xml:space="preserve">проектов муниципальных нормативных правовых актов (далее - проекты правовых </w:t>
      </w:r>
      <w:r w:rsidRPr="009078A1">
        <w:rPr>
          <w:rStyle w:val="FontStyle22"/>
          <w:sz w:val="28"/>
          <w:szCs w:val="28"/>
        </w:rPr>
        <w:t>актов)</w:t>
      </w:r>
      <w:r>
        <w:rPr>
          <w:sz w:val="28"/>
          <w:szCs w:val="28"/>
        </w:rPr>
        <w:t>.</w:t>
      </w:r>
    </w:p>
    <w:p w:rsidR="004F1748" w:rsidRPr="005D1603" w:rsidRDefault="004F1748" w:rsidP="004F1748">
      <w:pPr>
        <w:pStyle w:val="Style8"/>
        <w:widowControl/>
        <w:spacing w:before="10" w:line="0" w:lineRule="atLeast"/>
        <w:ind w:firstLine="739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1.</w:t>
      </w:r>
      <w:r>
        <w:rPr>
          <w:rStyle w:val="FontStyle22"/>
          <w:sz w:val="28"/>
          <w:szCs w:val="28"/>
        </w:rPr>
        <w:t>3</w:t>
      </w:r>
      <w:r w:rsidRPr="005D1603">
        <w:rPr>
          <w:rStyle w:val="FontStyle22"/>
          <w:sz w:val="28"/>
          <w:szCs w:val="28"/>
        </w:rPr>
        <w:t xml:space="preserve">. Антикоррупционная экспертиза правовых актов и проектов правовых актов </w:t>
      </w:r>
      <w:r w:rsidRPr="002C1C3C">
        <w:rPr>
          <w:rStyle w:val="FontStyle23"/>
          <w:i w:val="0"/>
          <w:sz w:val="28"/>
          <w:szCs w:val="28"/>
        </w:rPr>
        <w:t>орган</w:t>
      </w:r>
      <w:r>
        <w:rPr>
          <w:rStyle w:val="FontStyle23"/>
          <w:i w:val="0"/>
          <w:sz w:val="28"/>
          <w:szCs w:val="28"/>
        </w:rPr>
        <w:t>а</w:t>
      </w:r>
      <w:r w:rsidRPr="002C1C3C">
        <w:rPr>
          <w:rStyle w:val="FontStyle23"/>
          <w:i w:val="0"/>
          <w:sz w:val="28"/>
          <w:szCs w:val="28"/>
        </w:rPr>
        <w:t xml:space="preserve"> местного самоуправления</w:t>
      </w:r>
      <w:r>
        <w:rPr>
          <w:rStyle w:val="FontStyle23"/>
          <w:i w:val="0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проводится</w:t>
      </w:r>
      <w:r>
        <w:rPr>
          <w:rStyle w:val="FontStyle22"/>
          <w:sz w:val="28"/>
          <w:szCs w:val="28"/>
        </w:rPr>
        <w:t xml:space="preserve"> специалистом администрации Сурковского сельсовета </w:t>
      </w:r>
      <w:proofErr w:type="spellStart"/>
      <w:r>
        <w:rPr>
          <w:rStyle w:val="FontStyle22"/>
          <w:sz w:val="28"/>
          <w:szCs w:val="28"/>
        </w:rPr>
        <w:t>Тогучинского</w:t>
      </w:r>
      <w:proofErr w:type="spellEnd"/>
      <w:r>
        <w:rPr>
          <w:rStyle w:val="FontStyle22"/>
          <w:sz w:val="28"/>
          <w:szCs w:val="28"/>
        </w:rPr>
        <w:t xml:space="preserve"> района Новосибирской области </w:t>
      </w:r>
      <w:r w:rsidRPr="005D1603">
        <w:rPr>
          <w:rStyle w:val="FontStyle22"/>
          <w:sz w:val="28"/>
          <w:szCs w:val="28"/>
        </w:rPr>
        <w:t xml:space="preserve">согласно </w:t>
      </w:r>
      <w:r>
        <w:rPr>
          <w:rStyle w:val="FontStyle22"/>
          <w:sz w:val="28"/>
          <w:szCs w:val="28"/>
        </w:rPr>
        <w:t>м</w:t>
      </w:r>
      <w:r w:rsidRPr="005D1603">
        <w:rPr>
          <w:rStyle w:val="FontStyle22"/>
          <w:sz w:val="28"/>
          <w:szCs w:val="28"/>
        </w:rPr>
        <w:t>етодике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>
        <w:rPr>
          <w:rStyle w:val="FontStyle22"/>
          <w:sz w:val="28"/>
          <w:szCs w:val="28"/>
        </w:rPr>
        <w:t xml:space="preserve"> (далее - методика)</w:t>
      </w:r>
      <w:r w:rsidRPr="005D1603">
        <w:rPr>
          <w:rStyle w:val="FontStyle22"/>
          <w:sz w:val="28"/>
          <w:szCs w:val="28"/>
        </w:rPr>
        <w:t xml:space="preserve">, </w:t>
      </w:r>
      <w:r>
        <w:rPr>
          <w:rStyle w:val="FontStyle22"/>
          <w:sz w:val="28"/>
          <w:szCs w:val="28"/>
        </w:rPr>
        <w:t>установленной</w:t>
      </w:r>
      <w:r w:rsidRPr="005D1603">
        <w:rPr>
          <w:rStyle w:val="FontStyle22"/>
          <w:sz w:val="28"/>
          <w:szCs w:val="28"/>
        </w:rPr>
        <w:t xml:space="preserve"> постановлением Правительства Российской Федерации № 96.</w:t>
      </w:r>
    </w:p>
    <w:p w:rsidR="004F1748" w:rsidRPr="00106193" w:rsidRDefault="004F1748" w:rsidP="004F1748">
      <w:pPr>
        <w:pStyle w:val="Style7"/>
        <w:widowControl/>
        <w:spacing w:line="0" w:lineRule="atLeast"/>
        <w:rPr>
          <w:rStyle w:val="FontStyle22"/>
          <w:sz w:val="16"/>
          <w:szCs w:val="16"/>
        </w:rPr>
      </w:pPr>
    </w:p>
    <w:p w:rsidR="004F1748" w:rsidRDefault="004F1748" w:rsidP="004F1748">
      <w:pPr>
        <w:pStyle w:val="Style7"/>
        <w:widowControl/>
        <w:spacing w:line="0" w:lineRule="atLeast"/>
        <w:jc w:val="center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2. Порядок</w:t>
      </w:r>
      <w:r>
        <w:rPr>
          <w:rStyle w:val="FontStyle22"/>
          <w:sz w:val="28"/>
          <w:szCs w:val="28"/>
        </w:rPr>
        <w:t xml:space="preserve"> </w:t>
      </w:r>
      <w:r w:rsidRPr="00855710">
        <w:rPr>
          <w:rStyle w:val="FontStyle22"/>
          <w:sz w:val="28"/>
          <w:szCs w:val="28"/>
        </w:rPr>
        <w:t xml:space="preserve">проведения антикоррупционной экспертизы </w:t>
      </w:r>
    </w:p>
    <w:p w:rsidR="004F1748" w:rsidRPr="00855710" w:rsidRDefault="004F1748" w:rsidP="004F1748">
      <w:pPr>
        <w:pStyle w:val="Style7"/>
        <w:widowControl/>
        <w:spacing w:line="0" w:lineRule="atLeast"/>
        <w:jc w:val="center"/>
        <w:rPr>
          <w:rStyle w:val="FontStyle22"/>
          <w:sz w:val="28"/>
          <w:szCs w:val="28"/>
        </w:rPr>
      </w:pPr>
      <w:r w:rsidRPr="00855710">
        <w:rPr>
          <w:rStyle w:val="FontStyle22"/>
          <w:sz w:val="28"/>
          <w:szCs w:val="28"/>
        </w:rPr>
        <w:t>правовых актов и проектов правовых актов</w:t>
      </w:r>
    </w:p>
    <w:p w:rsidR="004F1748" w:rsidRPr="005D1603" w:rsidRDefault="004F1748" w:rsidP="004F1748">
      <w:pPr>
        <w:pStyle w:val="Style13"/>
        <w:widowControl/>
        <w:numPr>
          <w:ilvl w:val="0"/>
          <w:numId w:val="22"/>
        </w:numPr>
        <w:tabs>
          <w:tab w:val="left" w:pos="1214"/>
        </w:tabs>
        <w:spacing w:before="322" w:line="0" w:lineRule="atLeast"/>
        <w:ind w:firstLine="71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Антикоррупц</w:t>
      </w:r>
      <w:r w:rsidR="00C918FD">
        <w:rPr>
          <w:rStyle w:val="FontStyle22"/>
          <w:sz w:val="28"/>
          <w:szCs w:val="28"/>
        </w:rPr>
        <w:t>и</w:t>
      </w:r>
      <w:r w:rsidRPr="005D1603">
        <w:rPr>
          <w:rStyle w:val="FontStyle22"/>
          <w:sz w:val="28"/>
          <w:szCs w:val="28"/>
        </w:rPr>
        <w:t xml:space="preserve">онная экспертиза правовых актов и проектов правовых актов </w:t>
      </w:r>
      <w:r w:rsidRPr="002C1C3C">
        <w:rPr>
          <w:rStyle w:val="FontStyle23"/>
          <w:i w:val="0"/>
          <w:sz w:val="28"/>
          <w:szCs w:val="28"/>
        </w:rPr>
        <w:t>орган</w:t>
      </w:r>
      <w:r>
        <w:rPr>
          <w:rStyle w:val="FontStyle23"/>
          <w:i w:val="0"/>
          <w:sz w:val="28"/>
          <w:szCs w:val="28"/>
        </w:rPr>
        <w:t>а</w:t>
      </w:r>
      <w:r w:rsidRPr="002C1C3C">
        <w:rPr>
          <w:rStyle w:val="FontStyle23"/>
          <w:i w:val="0"/>
          <w:sz w:val="28"/>
          <w:szCs w:val="28"/>
        </w:rPr>
        <w:t xml:space="preserve"> местного самоуправления</w:t>
      </w:r>
      <w:r w:rsidRPr="005D1603">
        <w:rPr>
          <w:rStyle w:val="FontStyle23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проводится при проведении их правовой экспертизы</w:t>
      </w:r>
      <w:r>
        <w:rPr>
          <w:rStyle w:val="FontStyle22"/>
          <w:sz w:val="28"/>
          <w:szCs w:val="28"/>
        </w:rPr>
        <w:t xml:space="preserve"> и мониторинге их применения.</w:t>
      </w:r>
    </w:p>
    <w:p w:rsidR="004F1748" w:rsidRPr="00D57329" w:rsidRDefault="004F1748" w:rsidP="004F1748">
      <w:pPr>
        <w:pStyle w:val="Style13"/>
        <w:widowControl/>
        <w:numPr>
          <w:ilvl w:val="0"/>
          <w:numId w:val="22"/>
        </w:numPr>
        <w:tabs>
          <w:tab w:val="left" w:pos="1214"/>
        </w:tabs>
        <w:spacing w:before="2" w:line="0" w:lineRule="atLeast"/>
        <w:ind w:firstLine="71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Не проводится </w:t>
      </w:r>
      <w:r>
        <w:rPr>
          <w:rStyle w:val="FontStyle22"/>
          <w:sz w:val="28"/>
          <w:szCs w:val="28"/>
        </w:rPr>
        <w:t xml:space="preserve">         </w:t>
      </w:r>
      <w:r w:rsidRPr="005D1603">
        <w:rPr>
          <w:rStyle w:val="FontStyle22"/>
          <w:sz w:val="28"/>
          <w:szCs w:val="28"/>
        </w:rPr>
        <w:t xml:space="preserve">антикоррупционная экспертиза </w:t>
      </w:r>
      <w:r w:rsidRPr="00D57329">
        <w:rPr>
          <w:rStyle w:val="FontStyle22"/>
          <w:sz w:val="28"/>
          <w:szCs w:val="28"/>
        </w:rPr>
        <w:t>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F1748" w:rsidRPr="00F954D1" w:rsidRDefault="004F1748" w:rsidP="004F1748">
      <w:pPr>
        <w:pStyle w:val="Style13"/>
        <w:widowControl/>
        <w:numPr>
          <w:ilvl w:val="0"/>
          <w:numId w:val="22"/>
        </w:numPr>
        <w:tabs>
          <w:tab w:val="left" w:pos="1234"/>
        </w:tabs>
        <w:spacing w:line="0" w:lineRule="atLeast"/>
        <w:ind w:firstLine="709"/>
        <w:jc w:val="left"/>
        <w:rPr>
          <w:rStyle w:val="FontStyle22"/>
          <w:sz w:val="28"/>
          <w:szCs w:val="28"/>
        </w:rPr>
      </w:pPr>
      <w:r w:rsidRPr="00F954D1">
        <w:rPr>
          <w:rStyle w:val="FontStyle22"/>
          <w:sz w:val="28"/>
          <w:szCs w:val="28"/>
        </w:rPr>
        <w:t>Срок проведения антикоррупционной экспертизы:</w:t>
      </w:r>
      <w:r w:rsidRPr="00F954D1">
        <w:rPr>
          <w:rStyle w:val="FontStyle22"/>
          <w:sz w:val="28"/>
          <w:szCs w:val="28"/>
          <w:vertAlign w:val="superscript"/>
        </w:rPr>
        <w:t xml:space="preserve"> </w:t>
      </w:r>
    </w:p>
    <w:p w:rsidR="004F1748" w:rsidRPr="005D1603" w:rsidRDefault="004F1748" w:rsidP="004F1748">
      <w:pPr>
        <w:pStyle w:val="Style13"/>
        <w:widowControl/>
        <w:tabs>
          <w:tab w:val="left" w:pos="898"/>
          <w:tab w:val="left" w:leader="underscore" w:pos="5990"/>
        </w:tabs>
        <w:spacing w:line="0" w:lineRule="atLeas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2E4A10">
        <w:rPr>
          <w:rStyle w:val="FontStyle22"/>
          <w:sz w:val="28"/>
          <w:szCs w:val="28"/>
        </w:rPr>
        <w:t>правовых актов</w:t>
      </w:r>
      <w:r>
        <w:rPr>
          <w:rStyle w:val="FontStyle22"/>
          <w:sz w:val="28"/>
          <w:szCs w:val="28"/>
        </w:rPr>
        <w:t>14 дней со дня поступления</w:t>
      </w:r>
      <w:r w:rsidRPr="005D1603">
        <w:rPr>
          <w:rStyle w:val="FontStyle22"/>
          <w:sz w:val="28"/>
          <w:szCs w:val="28"/>
        </w:rPr>
        <w:t>;</w:t>
      </w:r>
    </w:p>
    <w:p w:rsidR="004F1748" w:rsidRPr="005D1603" w:rsidRDefault="004F1748" w:rsidP="004F1748">
      <w:pPr>
        <w:pStyle w:val="Style13"/>
        <w:widowControl/>
        <w:tabs>
          <w:tab w:val="left" w:pos="898"/>
          <w:tab w:val="left" w:leader="underscore" w:pos="6598"/>
        </w:tabs>
        <w:spacing w:line="0" w:lineRule="atLeast"/>
        <w:ind w:firstLine="709"/>
        <w:jc w:val="lef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5D1603">
        <w:rPr>
          <w:rStyle w:val="FontStyle22"/>
          <w:sz w:val="28"/>
          <w:szCs w:val="28"/>
        </w:rPr>
        <w:t>проектов правовых актов</w:t>
      </w:r>
      <w:r>
        <w:rPr>
          <w:rStyle w:val="FontStyle22"/>
          <w:sz w:val="28"/>
          <w:szCs w:val="28"/>
        </w:rPr>
        <w:t xml:space="preserve"> -14 дней со дня поступления</w:t>
      </w:r>
      <w:r w:rsidRPr="005D1603">
        <w:rPr>
          <w:rStyle w:val="FontStyle22"/>
          <w:sz w:val="28"/>
          <w:szCs w:val="28"/>
        </w:rPr>
        <w:t>.</w:t>
      </w:r>
    </w:p>
    <w:p w:rsidR="004F1748" w:rsidRPr="005D1603" w:rsidRDefault="004F1748" w:rsidP="004F1748">
      <w:pPr>
        <w:pStyle w:val="Style13"/>
        <w:widowControl/>
        <w:numPr>
          <w:ilvl w:val="0"/>
          <w:numId w:val="23"/>
        </w:numPr>
        <w:tabs>
          <w:tab w:val="left" w:pos="1214"/>
        </w:tabs>
        <w:spacing w:line="0" w:lineRule="atLeast"/>
        <w:ind w:firstLine="710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По результатам антикоррупционной экспертизы правовых актов и проектов правовых актов </w:t>
      </w:r>
      <w:r w:rsidRPr="002C1C3C">
        <w:rPr>
          <w:rStyle w:val="FontStyle23"/>
          <w:i w:val="0"/>
          <w:sz w:val="28"/>
          <w:szCs w:val="28"/>
        </w:rPr>
        <w:t>орган</w:t>
      </w:r>
      <w:r>
        <w:rPr>
          <w:rStyle w:val="FontStyle23"/>
          <w:i w:val="0"/>
          <w:sz w:val="28"/>
          <w:szCs w:val="28"/>
        </w:rPr>
        <w:t>а</w:t>
      </w:r>
      <w:r w:rsidRPr="002C1C3C">
        <w:rPr>
          <w:rStyle w:val="FontStyle23"/>
          <w:i w:val="0"/>
          <w:sz w:val="28"/>
          <w:szCs w:val="28"/>
        </w:rPr>
        <w:t xml:space="preserve"> местного самоуправления</w:t>
      </w:r>
      <w:r w:rsidRPr="005D1603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составляется заключение (приложение №1 к Порядку).</w:t>
      </w:r>
    </w:p>
    <w:p w:rsidR="004F1748" w:rsidRPr="005D1603" w:rsidRDefault="004F1748" w:rsidP="004F1748">
      <w:pPr>
        <w:pStyle w:val="Style13"/>
        <w:widowControl/>
        <w:tabs>
          <w:tab w:val="left" w:pos="1382"/>
        </w:tabs>
        <w:spacing w:before="7" w:line="0" w:lineRule="atLeast"/>
        <w:ind w:firstLine="708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2.5.</w:t>
      </w:r>
      <w:r w:rsidRPr="005D1603">
        <w:rPr>
          <w:rStyle w:val="FontStyle22"/>
          <w:sz w:val="28"/>
          <w:szCs w:val="28"/>
        </w:rPr>
        <w:tab/>
        <w:t>Заключение носит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рекомендательный характер и подлежит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обязательному рассмотрению.</w:t>
      </w:r>
    </w:p>
    <w:p w:rsidR="004F1748" w:rsidRPr="005D1603" w:rsidRDefault="004F1748" w:rsidP="004F1748">
      <w:pPr>
        <w:pStyle w:val="Style13"/>
        <w:widowControl/>
        <w:numPr>
          <w:ilvl w:val="0"/>
          <w:numId w:val="24"/>
        </w:numPr>
        <w:tabs>
          <w:tab w:val="left" w:pos="1238"/>
        </w:tabs>
        <w:spacing w:before="2" w:line="0" w:lineRule="atLeast"/>
        <w:ind w:right="14" w:firstLine="715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lastRenderedPageBreak/>
        <w:t xml:space="preserve">Проекты правовых актов, содержащие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4F1748" w:rsidRPr="00F954D1" w:rsidRDefault="004F1748" w:rsidP="004F1748">
      <w:pPr>
        <w:pStyle w:val="Style13"/>
        <w:widowControl/>
        <w:numPr>
          <w:ilvl w:val="0"/>
          <w:numId w:val="24"/>
        </w:numPr>
        <w:tabs>
          <w:tab w:val="left" w:pos="1238"/>
          <w:tab w:val="left" w:leader="underscore" w:pos="9389"/>
        </w:tabs>
        <w:spacing w:line="0" w:lineRule="atLeast"/>
        <w:ind w:right="10" w:firstLine="715"/>
        <w:rPr>
          <w:rStyle w:val="FontStyle22"/>
          <w:sz w:val="28"/>
          <w:szCs w:val="28"/>
        </w:rPr>
      </w:pPr>
      <w:r w:rsidRPr="00F954D1">
        <w:rPr>
          <w:rStyle w:val="FontStyle22"/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 w:rsidRPr="00F954D1">
        <w:rPr>
          <w:rStyle w:val="FontStyle22"/>
          <w:sz w:val="28"/>
          <w:szCs w:val="28"/>
        </w:rPr>
        <w:t>коррупциогенных</w:t>
      </w:r>
      <w:proofErr w:type="spellEnd"/>
      <w:r w:rsidRPr="00F954D1">
        <w:rPr>
          <w:rStyle w:val="FontStyle22"/>
          <w:sz w:val="28"/>
          <w:szCs w:val="28"/>
        </w:rPr>
        <w:t xml:space="preserve"> факторов, разрешаются путем рассмотрения должностным лицом.</w:t>
      </w:r>
    </w:p>
    <w:p w:rsidR="004F1748" w:rsidRPr="005D1603" w:rsidRDefault="004F1748" w:rsidP="004F1748">
      <w:pPr>
        <w:pStyle w:val="Style13"/>
        <w:widowControl/>
        <w:numPr>
          <w:ilvl w:val="0"/>
          <w:numId w:val="25"/>
        </w:numPr>
        <w:tabs>
          <w:tab w:val="left" w:pos="1342"/>
        </w:tabs>
        <w:spacing w:before="10" w:line="0" w:lineRule="atLeast"/>
        <w:ind w:firstLine="708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Повторная антикоррупционная экспертиза проектов правовых актов проводится в </w:t>
      </w:r>
      <w:r>
        <w:rPr>
          <w:rStyle w:val="FontStyle22"/>
          <w:sz w:val="28"/>
          <w:szCs w:val="28"/>
        </w:rPr>
        <w:t>соответствии с</w:t>
      </w:r>
      <w:r w:rsidRPr="005D1603">
        <w:rPr>
          <w:rStyle w:val="FontStyle22"/>
          <w:sz w:val="28"/>
          <w:szCs w:val="28"/>
        </w:rPr>
        <w:t xml:space="preserve"> настоящим Порядком.</w:t>
      </w:r>
    </w:p>
    <w:p w:rsidR="004F1748" w:rsidRPr="00106193" w:rsidRDefault="004F1748" w:rsidP="004F1748">
      <w:pPr>
        <w:pStyle w:val="Style17"/>
        <w:widowControl/>
        <w:spacing w:before="86" w:line="0" w:lineRule="atLeast"/>
        <w:ind w:left="2438" w:right="1056"/>
        <w:rPr>
          <w:rStyle w:val="FontStyle22"/>
          <w:sz w:val="16"/>
          <w:szCs w:val="16"/>
        </w:rPr>
      </w:pPr>
    </w:p>
    <w:p w:rsidR="004F1748" w:rsidRDefault="004F1748" w:rsidP="004F1748">
      <w:pPr>
        <w:pStyle w:val="Style17"/>
        <w:widowControl/>
        <w:spacing w:line="0" w:lineRule="atLeast"/>
        <w:ind w:firstLine="0"/>
        <w:jc w:val="center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3. Независимая антикоррупционная экспертиза </w:t>
      </w:r>
    </w:p>
    <w:p w:rsidR="004F1748" w:rsidRPr="005D1603" w:rsidRDefault="004F1748" w:rsidP="004F1748">
      <w:pPr>
        <w:pStyle w:val="Style17"/>
        <w:widowControl/>
        <w:spacing w:line="0" w:lineRule="atLeast"/>
        <w:ind w:firstLine="0"/>
        <w:jc w:val="center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правовых актов и проектов правовых актов</w:t>
      </w:r>
    </w:p>
    <w:p w:rsidR="004F1748" w:rsidRDefault="004F1748" w:rsidP="004F174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3.1. </w:t>
      </w:r>
      <w:r w:rsidRPr="005D1603">
        <w:rPr>
          <w:rStyle w:val="FontStyle22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 Правительства Российской Федерации № 96</w:t>
      </w:r>
      <w:r>
        <w:rPr>
          <w:rStyle w:val="FontStyle22"/>
          <w:sz w:val="28"/>
          <w:szCs w:val="28"/>
        </w:rPr>
        <w:t xml:space="preserve"> (далее - Правила)</w:t>
      </w:r>
      <w:r w:rsidRPr="005D1603">
        <w:rPr>
          <w:rStyle w:val="FontStyle22"/>
          <w:sz w:val="28"/>
          <w:szCs w:val="28"/>
        </w:rPr>
        <w:t>.</w:t>
      </w:r>
      <w:r w:rsidRPr="004821AA">
        <w:rPr>
          <w:sz w:val="28"/>
          <w:szCs w:val="28"/>
        </w:rPr>
        <w:t xml:space="preserve"> </w:t>
      </w:r>
    </w:p>
    <w:p w:rsidR="004F1748" w:rsidRPr="004614E2" w:rsidRDefault="004F1748" w:rsidP="004F174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4E2">
        <w:rPr>
          <w:sz w:val="28"/>
          <w:szCs w:val="28"/>
        </w:rPr>
        <w:t>3.</w:t>
      </w:r>
      <w:r>
        <w:rPr>
          <w:sz w:val="28"/>
          <w:szCs w:val="28"/>
        </w:rPr>
        <w:t xml:space="preserve">2. </w:t>
      </w:r>
      <w:r w:rsidRPr="004614E2">
        <w:rPr>
          <w:sz w:val="28"/>
          <w:szCs w:val="28"/>
        </w:rPr>
        <w:t xml:space="preserve">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F1748" w:rsidRPr="004614E2" w:rsidRDefault="004F1748" w:rsidP="004F1748">
      <w:pPr>
        <w:shd w:val="clear" w:color="auto" w:fill="FFFFFF"/>
        <w:ind w:firstLine="567"/>
        <w:rPr>
          <w:sz w:val="28"/>
          <w:szCs w:val="28"/>
        </w:rPr>
      </w:pPr>
      <w:r w:rsidRPr="004614E2">
        <w:rPr>
          <w:sz w:val="28"/>
          <w:szCs w:val="28"/>
        </w:rPr>
        <w:t>1) гражданами, имеющими неснятую или непогашенную судимость;</w:t>
      </w:r>
    </w:p>
    <w:p w:rsidR="004F1748" w:rsidRPr="004821AA" w:rsidRDefault="004F1748" w:rsidP="004F1748">
      <w:pPr>
        <w:shd w:val="clear" w:color="auto" w:fill="FFFFFF"/>
        <w:ind w:firstLine="567"/>
        <w:jc w:val="both"/>
        <w:rPr>
          <w:sz w:val="28"/>
          <w:szCs w:val="28"/>
        </w:rPr>
      </w:pPr>
      <w:r w:rsidRPr="004821AA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F1748" w:rsidRPr="004821AA" w:rsidRDefault="004F1748" w:rsidP="004F1748">
      <w:pPr>
        <w:shd w:val="clear" w:color="auto" w:fill="FFFFFF"/>
        <w:ind w:firstLine="567"/>
        <w:jc w:val="both"/>
        <w:rPr>
          <w:sz w:val="28"/>
          <w:szCs w:val="28"/>
        </w:rPr>
      </w:pPr>
      <w:r w:rsidRPr="004821AA">
        <w:rPr>
          <w:sz w:val="28"/>
          <w:szCs w:val="28"/>
        </w:rPr>
        <w:t xml:space="preserve">3) гражданами, осуществляющими деятельность в органах и организациях, указанных </w:t>
      </w:r>
      <w:r w:rsidRPr="00807DBE">
        <w:rPr>
          <w:sz w:val="28"/>
          <w:szCs w:val="28"/>
        </w:rPr>
        <w:t>в </w:t>
      </w:r>
      <w:hyperlink r:id="rId10" w:anchor="/document/195958/entry/313" w:history="1">
        <w:r w:rsidRPr="00807DBE">
          <w:rPr>
            <w:sz w:val="28"/>
            <w:szCs w:val="28"/>
          </w:rPr>
          <w:t>пункте 3 части 1 статьи 3</w:t>
        </w:r>
      </w:hyperlink>
      <w:r w:rsidRPr="004821AA">
        <w:rPr>
          <w:sz w:val="28"/>
          <w:szCs w:val="28"/>
        </w:rPr>
        <w:t> Федерального закона от 07.07.2009 г. N 172-ФЗ «Об антикоррупционной экспертизе нормативных правовых актов и проектов нормативных правовых актов»;</w:t>
      </w:r>
    </w:p>
    <w:p w:rsidR="004F1748" w:rsidRPr="004821AA" w:rsidRDefault="004F1748" w:rsidP="004F1748">
      <w:pPr>
        <w:shd w:val="clear" w:color="auto" w:fill="FFFFFF"/>
        <w:ind w:firstLine="567"/>
        <w:jc w:val="both"/>
        <w:rPr>
          <w:sz w:val="28"/>
          <w:szCs w:val="28"/>
        </w:rPr>
      </w:pPr>
      <w:r w:rsidRPr="004821AA">
        <w:rPr>
          <w:sz w:val="28"/>
          <w:szCs w:val="28"/>
        </w:rPr>
        <w:t>4) международными и иностранными организациями;</w:t>
      </w:r>
    </w:p>
    <w:p w:rsidR="004F1748" w:rsidRPr="004821AA" w:rsidRDefault="004F1748" w:rsidP="004F1748">
      <w:pPr>
        <w:shd w:val="clear" w:color="auto" w:fill="FFFFFF"/>
        <w:ind w:firstLine="567"/>
        <w:jc w:val="both"/>
        <w:rPr>
          <w:rStyle w:val="FontStyle22"/>
          <w:sz w:val="28"/>
          <w:szCs w:val="28"/>
        </w:rPr>
      </w:pPr>
      <w:r w:rsidRPr="004821AA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4F1748" w:rsidRPr="004821AA" w:rsidRDefault="004F1748" w:rsidP="004F1748">
      <w:pPr>
        <w:pStyle w:val="Style13"/>
        <w:widowControl/>
        <w:numPr>
          <w:ilvl w:val="1"/>
          <w:numId w:val="27"/>
        </w:numPr>
        <w:tabs>
          <w:tab w:val="left" w:pos="1505"/>
        </w:tabs>
        <w:spacing w:line="0" w:lineRule="atLeast"/>
        <w:ind w:left="0" w:firstLine="567"/>
        <w:rPr>
          <w:rStyle w:val="FontStyle22"/>
          <w:sz w:val="28"/>
          <w:szCs w:val="28"/>
        </w:rPr>
      </w:pPr>
      <w:r w:rsidRPr="004821AA"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4F1748" w:rsidRPr="004821AA" w:rsidRDefault="004F1748" w:rsidP="004F1748">
      <w:pPr>
        <w:pStyle w:val="Style13"/>
        <w:widowControl/>
        <w:tabs>
          <w:tab w:val="left" w:pos="1224"/>
        </w:tabs>
        <w:spacing w:line="0" w:lineRule="atLeast"/>
        <w:ind w:firstLine="567"/>
        <w:rPr>
          <w:rStyle w:val="FontStyle22"/>
          <w:sz w:val="28"/>
          <w:szCs w:val="28"/>
        </w:rPr>
      </w:pPr>
      <w:r w:rsidRPr="004821AA">
        <w:rPr>
          <w:rStyle w:val="FontStyle22"/>
          <w:sz w:val="28"/>
          <w:szCs w:val="28"/>
        </w:rPr>
        <w:lastRenderedPageBreak/>
        <w:t>3.4.</w:t>
      </w:r>
      <w:r w:rsidRPr="004821AA">
        <w:rPr>
          <w:rStyle w:val="FontStyle22"/>
          <w:sz w:val="28"/>
          <w:szCs w:val="28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4821AA">
        <w:rPr>
          <w:rStyle w:val="FontStyle23"/>
          <w:i w:val="0"/>
          <w:sz w:val="28"/>
          <w:szCs w:val="28"/>
        </w:rPr>
        <w:t xml:space="preserve">орган </w:t>
      </w:r>
      <w:r w:rsidRPr="004821AA">
        <w:rPr>
          <w:rStyle w:val="FontStyle22"/>
          <w:sz w:val="28"/>
          <w:szCs w:val="28"/>
        </w:rPr>
        <w:t>местного самоуправления по почте, в виде электронного документа по электронной почте или иным способом.</w:t>
      </w:r>
    </w:p>
    <w:p w:rsidR="004F1748" w:rsidRPr="004821AA" w:rsidRDefault="004F1748" w:rsidP="004F1748">
      <w:pPr>
        <w:pStyle w:val="Style8"/>
        <w:widowControl/>
        <w:spacing w:line="0" w:lineRule="atLeast"/>
        <w:ind w:firstLine="567"/>
        <w:rPr>
          <w:rStyle w:val="FontStyle22"/>
          <w:sz w:val="28"/>
          <w:szCs w:val="28"/>
        </w:rPr>
      </w:pPr>
      <w:r w:rsidRPr="004821AA">
        <w:rPr>
          <w:rStyle w:val="FontStyle22"/>
          <w:sz w:val="28"/>
          <w:szCs w:val="28"/>
        </w:rPr>
        <w:t xml:space="preserve">3.5.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4821AA">
        <w:rPr>
          <w:rStyle w:val="FontStyle23"/>
          <w:i w:val="0"/>
          <w:sz w:val="28"/>
          <w:szCs w:val="28"/>
        </w:rPr>
        <w:t>органом местного самоуправления,</w:t>
      </w:r>
      <w:r w:rsidRPr="004821AA">
        <w:rPr>
          <w:rStyle w:val="FontStyle23"/>
          <w:sz w:val="28"/>
          <w:szCs w:val="28"/>
        </w:rPr>
        <w:t xml:space="preserve"> </w:t>
      </w:r>
      <w:r w:rsidRPr="004821AA">
        <w:rPr>
          <w:rStyle w:val="FontStyle22"/>
          <w:sz w:val="28"/>
          <w:szCs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4F1748" w:rsidRPr="00F954D1" w:rsidRDefault="004F1748" w:rsidP="004F1748">
      <w:pPr>
        <w:pStyle w:val="Style7"/>
        <w:widowControl/>
        <w:spacing w:before="65" w:line="0" w:lineRule="atLeast"/>
        <w:ind w:left="6096" w:right="-2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Приложение </w:t>
      </w:r>
      <w:r>
        <w:rPr>
          <w:rStyle w:val="FontStyle22"/>
          <w:sz w:val="28"/>
          <w:szCs w:val="28"/>
        </w:rPr>
        <w:t xml:space="preserve">№1 </w:t>
      </w:r>
      <w:r w:rsidRPr="005D1603">
        <w:rPr>
          <w:rStyle w:val="FontStyle22"/>
          <w:sz w:val="28"/>
          <w:szCs w:val="28"/>
        </w:rPr>
        <w:t xml:space="preserve">к </w:t>
      </w:r>
      <w:r w:rsidRPr="00F954D1">
        <w:rPr>
          <w:rStyle w:val="FontStyle22"/>
          <w:sz w:val="28"/>
          <w:szCs w:val="28"/>
        </w:rPr>
        <w:t>Порядку</w:t>
      </w:r>
      <w:r>
        <w:rPr>
          <w:rStyle w:val="FontStyle22"/>
          <w:sz w:val="28"/>
          <w:szCs w:val="28"/>
        </w:rPr>
        <w:t xml:space="preserve"> </w:t>
      </w:r>
      <w:r w:rsidRPr="00F954D1">
        <w:rPr>
          <w:sz w:val="28"/>
          <w:szCs w:val="28"/>
        </w:rPr>
        <w:t>проведения антикоррупц</w:t>
      </w:r>
      <w:r>
        <w:rPr>
          <w:sz w:val="28"/>
          <w:szCs w:val="28"/>
        </w:rPr>
        <w:t xml:space="preserve">ионной экспертизы </w:t>
      </w:r>
      <w:r w:rsidRPr="00F954D1">
        <w:rPr>
          <w:sz w:val="28"/>
          <w:szCs w:val="28"/>
        </w:rPr>
        <w:t xml:space="preserve">муниципальных нормативных правовых актов </w:t>
      </w:r>
      <w:r>
        <w:rPr>
          <w:sz w:val="28"/>
          <w:szCs w:val="28"/>
        </w:rPr>
        <w:t xml:space="preserve">Совета депутатов Сурковского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F954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Pr="00F954D1">
        <w:rPr>
          <w:sz w:val="28"/>
          <w:szCs w:val="28"/>
        </w:rPr>
        <w:t xml:space="preserve">проектов </w:t>
      </w:r>
    </w:p>
    <w:p w:rsidR="004F1748" w:rsidRDefault="004F1748" w:rsidP="004F174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4F1748" w:rsidRDefault="004F1748" w:rsidP="004F174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  <w:r w:rsidR="00C91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F1748" w:rsidRDefault="004F1748" w:rsidP="004F174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  <w:r>
        <w:rPr>
          <w:b/>
          <w:sz w:val="28"/>
          <w:szCs w:val="28"/>
        </w:rPr>
        <w:t>)</w:t>
      </w:r>
    </w:p>
    <w:p w:rsidR="004F1748" w:rsidRPr="00E22E2F" w:rsidRDefault="004F1748" w:rsidP="004F174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«__» ____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20___ г.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№ ______</w:t>
      </w:r>
    </w:p>
    <w:p w:rsidR="004F1748" w:rsidRPr="005D1603" w:rsidRDefault="004F1748" w:rsidP="004F1748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F1748" w:rsidRPr="00F954D1" w:rsidRDefault="004F1748" w:rsidP="004F1748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iCs/>
        </w:rPr>
      </w:pPr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 xml:space="preserve">пециалистом администрации </w:t>
      </w:r>
      <w:r>
        <w:rPr>
          <w:rStyle w:val="FontStyle23"/>
          <w:i w:val="0"/>
          <w:sz w:val="28"/>
          <w:szCs w:val="28"/>
        </w:rPr>
        <w:t xml:space="preserve">Сурковского 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proofErr w:type="spellStart"/>
      <w:r>
        <w:rPr>
          <w:rStyle w:val="FontStyle23"/>
          <w:i w:val="0"/>
          <w:sz w:val="28"/>
          <w:szCs w:val="28"/>
        </w:rPr>
        <w:t>Тогучинского</w:t>
      </w:r>
      <w:proofErr w:type="spellEnd"/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           </w:t>
      </w:r>
      <w:r w:rsidRPr="005D1603">
        <w:rPr>
          <w:rStyle w:val="FontStyle22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статьей 6 Федерального закона </w:t>
      </w:r>
      <w:r>
        <w:rPr>
          <w:rStyle w:val="FontStyle22"/>
          <w:sz w:val="28"/>
          <w:szCs w:val="28"/>
        </w:rPr>
        <w:t xml:space="preserve">                       </w:t>
      </w:r>
      <w:r w:rsidRPr="005D1603">
        <w:rPr>
          <w:rStyle w:val="FontStyle22"/>
          <w:sz w:val="28"/>
          <w:szCs w:val="28"/>
        </w:rPr>
        <w:t>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 ____________________________________________</w:t>
      </w:r>
    </w:p>
    <w:p w:rsidR="004F1748" w:rsidRPr="00807DBE" w:rsidRDefault="004F1748" w:rsidP="004F1748">
      <w:pPr>
        <w:pStyle w:val="Style3"/>
        <w:widowControl/>
        <w:spacing w:line="0" w:lineRule="atLeast"/>
        <w:rPr>
          <w:rStyle w:val="FontStyle23"/>
          <w:i w:val="0"/>
          <w:sz w:val="22"/>
          <w:szCs w:val="22"/>
        </w:rPr>
      </w:pPr>
      <w:r w:rsidRPr="00807DBE">
        <w:rPr>
          <w:rStyle w:val="FontStyle23"/>
          <w:i w:val="0"/>
          <w:sz w:val="22"/>
          <w:szCs w:val="22"/>
        </w:rPr>
        <w:t>(реквизиты</w:t>
      </w:r>
      <w:r w:rsidRPr="00807DBE">
        <w:rPr>
          <w:rStyle w:val="FontStyle23"/>
          <w:sz w:val="22"/>
          <w:szCs w:val="22"/>
        </w:rPr>
        <w:t xml:space="preserve"> </w:t>
      </w:r>
      <w:r w:rsidRPr="00807DBE">
        <w:rPr>
          <w:rStyle w:val="FontStyle23"/>
          <w:i w:val="0"/>
          <w:sz w:val="22"/>
          <w:szCs w:val="22"/>
        </w:rPr>
        <w:t>муниципального нормативного правового акта</w:t>
      </w:r>
    </w:p>
    <w:p w:rsidR="004F1748" w:rsidRPr="00807DBE" w:rsidRDefault="004F1748" w:rsidP="004F1748">
      <w:pPr>
        <w:pStyle w:val="Style3"/>
        <w:widowControl/>
        <w:spacing w:line="0" w:lineRule="atLeast"/>
        <w:rPr>
          <w:rStyle w:val="FontStyle23"/>
          <w:sz w:val="22"/>
          <w:szCs w:val="22"/>
        </w:rPr>
      </w:pPr>
      <w:r w:rsidRPr="00807DBE">
        <w:rPr>
          <w:rStyle w:val="FontStyle23"/>
          <w:i w:val="0"/>
          <w:sz w:val="22"/>
          <w:szCs w:val="22"/>
        </w:rPr>
        <w:t>или проекта муниципального нормативного правового акта)</w:t>
      </w:r>
    </w:p>
    <w:p w:rsidR="004F1748" w:rsidRPr="005D1603" w:rsidRDefault="004F1748" w:rsidP="004F1748">
      <w:pPr>
        <w:pStyle w:val="Style9"/>
        <w:widowControl/>
        <w:spacing w:before="77" w:line="0" w:lineRule="atLeast"/>
        <w:ind w:firstLine="0"/>
        <w:jc w:val="both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4F1748" w:rsidRPr="005D1603" w:rsidRDefault="004F1748" w:rsidP="004F1748">
      <w:pPr>
        <w:pStyle w:val="Style3"/>
        <w:widowControl/>
        <w:spacing w:before="91" w:line="0" w:lineRule="atLeast"/>
        <w:jc w:val="left"/>
        <w:rPr>
          <w:rStyle w:val="FontStyle23"/>
          <w:sz w:val="28"/>
          <w:szCs w:val="28"/>
        </w:rPr>
      </w:pPr>
      <w:r w:rsidRPr="005D1603">
        <w:rPr>
          <w:rStyle w:val="FontStyle23"/>
          <w:sz w:val="28"/>
          <w:szCs w:val="28"/>
        </w:rPr>
        <w:lastRenderedPageBreak/>
        <w:t>Вариант 1:</w:t>
      </w:r>
    </w:p>
    <w:p w:rsidR="004F1748" w:rsidRPr="00F954D1" w:rsidRDefault="004F1748" w:rsidP="004F174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>представленном ___________________________________________________</w:t>
      </w:r>
    </w:p>
    <w:p w:rsidR="004F1748" w:rsidRPr="00807DBE" w:rsidRDefault="004F1748" w:rsidP="004F1748">
      <w:pPr>
        <w:pStyle w:val="Style3"/>
        <w:widowControl/>
        <w:spacing w:line="0" w:lineRule="atLeast"/>
        <w:rPr>
          <w:rStyle w:val="FontStyle23"/>
          <w:i w:val="0"/>
          <w:sz w:val="22"/>
          <w:szCs w:val="22"/>
        </w:rPr>
      </w:pPr>
      <w:r w:rsidRPr="00807DBE">
        <w:rPr>
          <w:rStyle w:val="FontStyle23"/>
          <w:i w:val="0"/>
          <w:sz w:val="22"/>
          <w:szCs w:val="22"/>
        </w:rPr>
        <w:t xml:space="preserve">                                            (реквизиты</w:t>
      </w:r>
      <w:r w:rsidRPr="00807DBE">
        <w:rPr>
          <w:rStyle w:val="FontStyle23"/>
          <w:sz w:val="22"/>
          <w:szCs w:val="22"/>
        </w:rPr>
        <w:t xml:space="preserve"> </w:t>
      </w:r>
      <w:r w:rsidRPr="00807DBE">
        <w:rPr>
          <w:rStyle w:val="FontStyle23"/>
          <w:i w:val="0"/>
          <w:sz w:val="22"/>
          <w:szCs w:val="22"/>
        </w:rPr>
        <w:t xml:space="preserve">муниципального нормативного правового акта </w:t>
      </w:r>
    </w:p>
    <w:p w:rsidR="004F1748" w:rsidRPr="00807DBE" w:rsidRDefault="004F1748" w:rsidP="004F1748">
      <w:pPr>
        <w:pStyle w:val="Style3"/>
        <w:widowControl/>
        <w:spacing w:line="0" w:lineRule="atLeast"/>
        <w:rPr>
          <w:rStyle w:val="FontStyle23"/>
          <w:sz w:val="22"/>
          <w:szCs w:val="22"/>
        </w:rPr>
      </w:pPr>
      <w:r w:rsidRPr="00807DBE">
        <w:rPr>
          <w:rStyle w:val="FontStyle23"/>
          <w:i w:val="0"/>
          <w:sz w:val="22"/>
          <w:szCs w:val="22"/>
        </w:rPr>
        <w:t xml:space="preserve">                                               или проекта муниципального нормативного правового акта)</w:t>
      </w:r>
    </w:p>
    <w:p w:rsidR="004F1748" w:rsidRPr="005D1603" w:rsidRDefault="004F1748" w:rsidP="004F1748">
      <w:pPr>
        <w:pStyle w:val="Style9"/>
        <w:widowControl/>
        <w:spacing w:before="82" w:line="0" w:lineRule="atLeast"/>
        <w:ind w:right="2496" w:firstLine="0"/>
        <w:rPr>
          <w:rStyle w:val="FontStyle22"/>
          <w:sz w:val="28"/>
          <w:szCs w:val="28"/>
        </w:rPr>
      </w:pP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не выявлены.</w:t>
      </w:r>
    </w:p>
    <w:p w:rsidR="004F1748" w:rsidRPr="005D1603" w:rsidRDefault="004F1748" w:rsidP="004F1748">
      <w:pPr>
        <w:pStyle w:val="Style3"/>
        <w:widowControl/>
        <w:spacing w:before="94" w:line="0" w:lineRule="atLeast"/>
        <w:jc w:val="left"/>
        <w:rPr>
          <w:rStyle w:val="FontStyle23"/>
          <w:sz w:val="28"/>
          <w:szCs w:val="28"/>
        </w:rPr>
      </w:pPr>
      <w:r w:rsidRPr="005D1603">
        <w:rPr>
          <w:rStyle w:val="FontStyle23"/>
          <w:sz w:val="28"/>
          <w:szCs w:val="28"/>
        </w:rPr>
        <w:t>Вариант 2:</w:t>
      </w:r>
    </w:p>
    <w:p w:rsidR="004F1748" w:rsidRPr="00F954D1" w:rsidRDefault="004F1748" w:rsidP="004F1748">
      <w:pPr>
        <w:pStyle w:val="Style7"/>
        <w:widowControl/>
        <w:tabs>
          <w:tab w:val="left" w:leader="underscore" w:pos="8676"/>
        </w:tabs>
        <w:spacing w:line="0" w:lineRule="atLeast"/>
        <w:ind w:right="62" w:firstLine="709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представленном</w:t>
      </w:r>
      <w:r>
        <w:rPr>
          <w:rStyle w:val="FontStyle22"/>
          <w:sz w:val="28"/>
          <w:szCs w:val="28"/>
        </w:rPr>
        <w:t xml:space="preserve"> </w:t>
      </w:r>
      <w:r w:rsidRPr="00F954D1">
        <w:rPr>
          <w:rStyle w:val="FontStyle22"/>
          <w:sz w:val="28"/>
          <w:szCs w:val="28"/>
        </w:rPr>
        <w:t>___________________________________________________</w:t>
      </w:r>
    </w:p>
    <w:p w:rsidR="004F1748" w:rsidRPr="00807DBE" w:rsidRDefault="004F1748" w:rsidP="004F1748">
      <w:pPr>
        <w:pStyle w:val="Style3"/>
        <w:widowControl/>
        <w:spacing w:line="0" w:lineRule="atLeast"/>
        <w:rPr>
          <w:rStyle w:val="FontStyle23"/>
          <w:i w:val="0"/>
          <w:sz w:val="22"/>
          <w:szCs w:val="22"/>
        </w:rPr>
      </w:pPr>
      <w:r w:rsidRPr="00807DBE">
        <w:rPr>
          <w:rStyle w:val="FontStyle23"/>
          <w:i w:val="0"/>
          <w:sz w:val="22"/>
          <w:szCs w:val="22"/>
        </w:rPr>
        <w:t xml:space="preserve">                                           (реквизиты</w:t>
      </w:r>
      <w:r w:rsidRPr="00807DBE">
        <w:rPr>
          <w:rStyle w:val="FontStyle23"/>
          <w:sz w:val="22"/>
          <w:szCs w:val="22"/>
        </w:rPr>
        <w:t xml:space="preserve"> </w:t>
      </w:r>
      <w:r w:rsidRPr="00807DBE">
        <w:rPr>
          <w:rStyle w:val="FontStyle23"/>
          <w:i w:val="0"/>
          <w:sz w:val="22"/>
          <w:szCs w:val="22"/>
        </w:rPr>
        <w:t xml:space="preserve">муниципального нормативного правового акта </w:t>
      </w:r>
    </w:p>
    <w:p w:rsidR="004F1748" w:rsidRPr="00807DBE" w:rsidRDefault="004F1748" w:rsidP="004F1748">
      <w:pPr>
        <w:pStyle w:val="Style3"/>
        <w:widowControl/>
        <w:spacing w:line="0" w:lineRule="atLeast"/>
        <w:rPr>
          <w:rStyle w:val="FontStyle23"/>
          <w:sz w:val="22"/>
          <w:szCs w:val="22"/>
        </w:rPr>
      </w:pPr>
      <w:r w:rsidRPr="00807DBE">
        <w:rPr>
          <w:rStyle w:val="FontStyle23"/>
          <w:i w:val="0"/>
          <w:sz w:val="22"/>
          <w:szCs w:val="22"/>
        </w:rPr>
        <w:t xml:space="preserve">                                                     или проекта муниципального нормативного правового акта)</w:t>
      </w:r>
    </w:p>
    <w:p w:rsidR="004F1748" w:rsidRPr="005D1603" w:rsidRDefault="004F1748" w:rsidP="004F1748">
      <w:pPr>
        <w:pStyle w:val="Style7"/>
        <w:widowControl/>
        <w:tabs>
          <w:tab w:val="left" w:leader="underscore" w:pos="9202"/>
        </w:tabs>
        <w:spacing w:before="65" w:line="0" w:lineRule="atLeast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выявлены следующие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факторы:</w:t>
      </w:r>
      <w:r>
        <w:rPr>
          <w:rStyle w:val="FontStyle22"/>
          <w:sz w:val="28"/>
          <w:szCs w:val="28"/>
        </w:rPr>
        <w:t xml:space="preserve"> ____________________________</w:t>
      </w:r>
      <w:r w:rsidRPr="005D1603">
        <w:rPr>
          <w:rStyle w:val="FontStyle22"/>
          <w:sz w:val="28"/>
          <w:szCs w:val="28"/>
        </w:rPr>
        <w:t>.</w:t>
      </w:r>
    </w:p>
    <w:p w:rsidR="004F1748" w:rsidRPr="005D1603" w:rsidRDefault="004F1748" w:rsidP="004F1748">
      <w:pPr>
        <w:pStyle w:val="Style7"/>
        <w:widowControl/>
        <w:spacing w:before="82" w:line="0" w:lineRule="atLeast"/>
        <w:ind w:firstLine="709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 xml:space="preserve">В целях устранения выявленных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</w:t>
      </w:r>
      <w:r>
        <w:rPr>
          <w:rStyle w:val="FontStyle22"/>
          <w:sz w:val="28"/>
          <w:szCs w:val="28"/>
        </w:rPr>
        <w:t xml:space="preserve"> </w:t>
      </w:r>
      <w:r w:rsidRPr="005D1603">
        <w:rPr>
          <w:rStyle w:val="FontStyle22"/>
          <w:sz w:val="28"/>
          <w:szCs w:val="28"/>
        </w:rPr>
        <w:t>предлагается</w:t>
      </w:r>
      <w:r>
        <w:rPr>
          <w:rStyle w:val="FontStyle22"/>
          <w:sz w:val="28"/>
          <w:szCs w:val="28"/>
        </w:rPr>
        <w:t xml:space="preserve"> ________________________________________________________________________.</w:t>
      </w:r>
    </w:p>
    <w:p w:rsidR="004F1748" w:rsidRPr="00807DBE" w:rsidRDefault="004F1748" w:rsidP="004F1748">
      <w:pPr>
        <w:pStyle w:val="Style3"/>
        <w:widowControl/>
        <w:spacing w:line="0" w:lineRule="atLeast"/>
        <w:rPr>
          <w:rStyle w:val="FontStyle23"/>
          <w:i w:val="0"/>
          <w:sz w:val="22"/>
          <w:szCs w:val="22"/>
        </w:rPr>
      </w:pPr>
      <w:r w:rsidRPr="00807DBE">
        <w:rPr>
          <w:rStyle w:val="FontStyle23"/>
          <w:i w:val="0"/>
          <w:sz w:val="22"/>
          <w:szCs w:val="22"/>
        </w:rPr>
        <w:t xml:space="preserve">(указать способ устранения </w:t>
      </w:r>
      <w:proofErr w:type="spellStart"/>
      <w:r w:rsidRPr="00807DBE">
        <w:rPr>
          <w:rStyle w:val="FontStyle23"/>
          <w:i w:val="0"/>
          <w:sz w:val="22"/>
          <w:szCs w:val="22"/>
        </w:rPr>
        <w:t>коррупциогенных</w:t>
      </w:r>
      <w:proofErr w:type="spellEnd"/>
      <w:r w:rsidRPr="00807DBE">
        <w:rPr>
          <w:rStyle w:val="FontStyle23"/>
          <w:i w:val="0"/>
          <w:sz w:val="22"/>
          <w:szCs w:val="22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4F1748" w:rsidRPr="005D1603" w:rsidRDefault="004F1748" w:rsidP="004F1748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F1748" w:rsidRDefault="004F1748" w:rsidP="004F174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F1748" w:rsidRDefault="004F1748" w:rsidP="004F174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Сурковского </w:t>
      </w:r>
      <w:r w:rsidRPr="00E11E00">
        <w:rPr>
          <w:sz w:val="28"/>
          <w:szCs w:val="28"/>
        </w:rPr>
        <w:t xml:space="preserve"> сельсовета</w:t>
      </w:r>
    </w:p>
    <w:p w:rsidR="004F1748" w:rsidRPr="00E11E00" w:rsidRDefault="004F1748" w:rsidP="004F1748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</w:t>
      </w:r>
      <w:proofErr w:type="spellStart"/>
      <w:r>
        <w:rPr>
          <w:sz w:val="28"/>
          <w:szCs w:val="28"/>
        </w:rPr>
        <w:t>В.Н.Фадеев</w:t>
      </w:r>
      <w:proofErr w:type="spellEnd"/>
    </w:p>
    <w:p w:rsidR="004F1748" w:rsidRDefault="004F1748" w:rsidP="004F1748">
      <w:pPr>
        <w:spacing w:line="0" w:lineRule="atLeast"/>
        <w:rPr>
          <w:sz w:val="28"/>
          <w:szCs w:val="28"/>
        </w:rPr>
      </w:pPr>
      <w:r w:rsidRPr="00E11E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Сурковского </w:t>
      </w:r>
      <w:r w:rsidRPr="00E11E00">
        <w:rPr>
          <w:sz w:val="28"/>
          <w:szCs w:val="28"/>
        </w:rPr>
        <w:t xml:space="preserve"> сельсовета</w:t>
      </w:r>
    </w:p>
    <w:p w:rsidR="004F1748" w:rsidRPr="00E11E00" w:rsidRDefault="004F1748" w:rsidP="004F1748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</w:t>
      </w:r>
      <w:proofErr w:type="spellStart"/>
      <w:r>
        <w:rPr>
          <w:sz w:val="28"/>
          <w:szCs w:val="28"/>
        </w:rPr>
        <w:t>А.И.Гордиенко</w:t>
      </w:r>
      <w:proofErr w:type="spellEnd"/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8FD" w:rsidRPr="00C918FD" w:rsidRDefault="00C918FD" w:rsidP="00C9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C918FD" w:rsidRPr="00C918FD" w:rsidRDefault="00C918FD" w:rsidP="00C918F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Сурковского сельсовета</w:t>
      </w:r>
    </w:p>
    <w:p w:rsidR="00C918FD" w:rsidRPr="00C918FD" w:rsidRDefault="00C918FD" w:rsidP="00C9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18FD" w:rsidRPr="00C918FD" w:rsidRDefault="00C918FD" w:rsidP="00C9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918FD" w:rsidRPr="00C918FD" w:rsidRDefault="00C918FD" w:rsidP="00C918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918FD" w:rsidRPr="00C918FD" w:rsidRDefault="00C918FD" w:rsidP="00C9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восьмой  сессии пятого созыва</w:t>
      </w:r>
    </w:p>
    <w:p w:rsidR="00C918FD" w:rsidRPr="00C918FD" w:rsidRDefault="00C918FD" w:rsidP="00C9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FD" w:rsidRPr="00C918FD" w:rsidRDefault="00C918FD" w:rsidP="00C918F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08 .11.2019                                                                                  </w:t>
      </w: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145 </w:t>
      </w:r>
    </w:p>
    <w:p w:rsidR="00C918FD" w:rsidRPr="00C918FD" w:rsidRDefault="00C918FD" w:rsidP="00C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</w:t>
      </w: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Сурково</w:t>
      </w:r>
      <w:proofErr w:type="spellEnd"/>
    </w:p>
    <w:p w:rsidR="00C918FD" w:rsidRPr="00C918FD" w:rsidRDefault="00C918FD" w:rsidP="00C9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FD" w:rsidRPr="00C918FD" w:rsidRDefault="00A603CF" w:rsidP="00C918FD">
      <w:pPr>
        <w:shd w:val="clear" w:color="auto" w:fill="FFFFFF"/>
        <w:spacing w:after="225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11" w:history="1">
        <w:r w:rsidR="00C918FD" w:rsidRPr="00C918FD">
          <w:rPr>
            <w:rFonts w:ascii="Times New Roman" w:eastAsia="Calibri" w:hAnsi="Times New Roman" w:cs="Times New Roman"/>
            <w:b/>
            <w:sz w:val="28"/>
            <w:szCs w:val="28"/>
            <w:shd w:val="clear" w:color="auto" w:fill="FFFFFF"/>
          </w:rPr>
          <w:t xml:space="preserve">Об определении налоговых ставок и   порядка  уплаты земельного налога </w:t>
        </w:r>
      </w:hyperlink>
      <w:r w:rsidR="00C918FD" w:rsidRPr="00C918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18FD" w:rsidRPr="00C918FD" w:rsidRDefault="00C918FD" w:rsidP="00C918F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Сурковского  сельсовета </w:t>
      </w:r>
      <w:proofErr w:type="spellStart"/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Совет депутатов Сурковского  сельсовета </w:t>
      </w:r>
      <w:proofErr w:type="spellStart"/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Новосибирской области</w:t>
      </w:r>
    </w:p>
    <w:p w:rsidR="00C918FD" w:rsidRPr="00C918FD" w:rsidRDefault="00C918FD" w:rsidP="00C918FD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   </w:t>
      </w:r>
    </w:p>
    <w:p w:rsidR="00C918FD" w:rsidRPr="00C918FD" w:rsidRDefault="00C918FD" w:rsidP="00C918FD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1. Установить на территории Сурковского  сельсовета </w:t>
      </w:r>
      <w:proofErr w:type="spellStart"/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района Новосибирской области  ставки земельного налога  в следующих размерах:</w:t>
      </w:r>
    </w:p>
    <w:p w:rsidR="00C918FD" w:rsidRPr="00C918FD" w:rsidRDefault="00C918FD" w:rsidP="00C918FD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 процента в отношении земельных участков:</w:t>
      </w:r>
    </w:p>
    <w:p w:rsidR="00C918FD" w:rsidRPr="00C918FD" w:rsidRDefault="00C918FD" w:rsidP="00C918F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918FD" w:rsidRPr="00C918FD" w:rsidRDefault="00C918FD" w:rsidP="00C918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C918FD" w:rsidRPr="00C918FD" w:rsidRDefault="00C918FD" w:rsidP="00C918F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используемых в предпринимательской деятельности, приобретенных (предоставленных) для ведения личного подсобного хозяйства, садоводства или огородничества, а также земельных участков общего назначения, предусмотренных </w:t>
      </w:r>
      <w:hyperlink r:id="rId12" w:anchor="/document/71732780/entry/306" w:history="1">
        <w:r w:rsidRPr="00C91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918FD" w:rsidRPr="00C918FD" w:rsidRDefault="00C918FD" w:rsidP="00C918F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918FD" w:rsidRPr="00C918FD" w:rsidRDefault="00C918FD" w:rsidP="00C918FD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процента в отношении прочих земельных участков.</w:t>
      </w:r>
    </w:p>
    <w:p w:rsidR="00C918FD" w:rsidRPr="00C918FD" w:rsidRDefault="00C918FD" w:rsidP="00C918FD">
      <w:pPr>
        <w:shd w:val="clear" w:color="auto" w:fill="FFFFFF"/>
        <w:spacing w:line="252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8FD">
        <w:rPr>
          <w:rFonts w:ascii="Times New Roman" w:eastAsia="Calibri" w:hAnsi="Times New Roman" w:cs="Times New Roman"/>
          <w:sz w:val="28"/>
          <w:szCs w:val="28"/>
        </w:rPr>
        <w:t>2. Освободить от уплаты земельного налога следующие категории налогоплательщиков:</w:t>
      </w:r>
    </w:p>
    <w:p w:rsidR="00C918FD" w:rsidRPr="00C918FD" w:rsidRDefault="00C918FD" w:rsidP="00C918F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8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C918F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учреждения культуры в отношении земельных участков, используемых ими для непосредственного выполнения возложенных на них функций.</w:t>
      </w:r>
    </w:p>
    <w:p w:rsidR="00C918FD" w:rsidRPr="00C918FD" w:rsidRDefault="00C918FD" w:rsidP="00C918FD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1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 дня вступления  в силу настоящего решения признать утратившими силу:</w:t>
      </w:r>
    </w:p>
    <w:p w:rsidR="00C918FD" w:rsidRPr="00C918FD" w:rsidRDefault="00C918FD" w:rsidP="00C918F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918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 решение Совета депутатов  Сурковского сельсовета </w:t>
      </w:r>
      <w:proofErr w:type="spellStart"/>
      <w:r w:rsidRPr="00C918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Тогучинского</w:t>
      </w:r>
      <w:proofErr w:type="spellEnd"/>
      <w:r w:rsidRPr="00C918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Ново</w:t>
      </w:r>
      <w:r w:rsidR="00D633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сибирской области от  29.02.2016</w:t>
      </w:r>
      <w:r w:rsidRPr="00C918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№ 15 «</w:t>
      </w:r>
      <w:r w:rsidRPr="00C918FD">
        <w:rPr>
          <w:rFonts w:ascii="Times New Roman" w:eastAsia="Calibri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 с 2016 года</w:t>
      </w:r>
      <w:r w:rsidRPr="00C918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</w:p>
    <w:p w:rsidR="00C918FD" w:rsidRPr="00C918FD" w:rsidRDefault="00C918FD" w:rsidP="00C918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 в периодическом печатном издании "</w:t>
      </w: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Сурковский</w:t>
      </w:r>
      <w:proofErr w:type="spellEnd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 " и разместить на официальном сайте администрации Сурковского  сельсовета </w:t>
      </w: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C918FD" w:rsidRPr="00C918FD" w:rsidRDefault="00C918FD" w:rsidP="00C918FD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C918FD" w:rsidRPr="00C918FD" w:rsidRDefault="00C918FD" w:rsidP="00C918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Сурковского  сельсовета </w:t>
      </w:r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В.Н.Фадеев</w:t>
      </w:r>
      <w:proofErr w:type="spellEnd"/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Сурковского   сельсовета </w:t>
      </w:r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918FD" w:rsidRPr="00C918FD" w:rsidRDefault="00C918FD" w:rsidP="00C9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</w:t>
      </w:r>
      <w:proofErr w:type="spellStart"/>
      <w:r w:rsidRPr="00C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А.И.Гордиенко</w:t>
      </w:r>
      <w:proofErr w:type="spellEnd"/>
    </w:p>
    <w:p w:rsidR="00C918FD" w:rsidRPr="00C918FD" w:rsidRDefault="00C918FD" w:rsidP="00C918F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C918FD" w:rsidRPr="00C918FD" w:rsidRDefault="00C918FD" w:rsidP="00C918FD">
      <w:pPr>
        <w:rPr>
          <w:rFonts w:ascii="Times New Roman" w:eastAsia="Calibri" w:hAnsi="Times New Roman" w:cs="Times New Roman"/>
          <w:sz w:val="28"/>
          <w:szCs w:val="28"/>
        </w:rPr>
      </w:pPr>
      <w:r w:rsidRPr="00C91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18FD" w:rsidRPr="00C918FD" w:rsidRDefault="00C918FD" w:rsidP="00C918FD">
      <w:pPr>
        <w:rPr>
          <w:rFonts w:ascii="Calibri" w:eastAsia="Calibri" w:hAnsi="Calibri" w:cs="Times New Roman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E945E1" w:rsidRPr="00E945E1" w:rsidRDefault="00E945E1" w:rsidP="00E94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 14.1 Федерального закона от 24.07.2002 № 101-ФЗ «Об обороте земель сельскохозяйственного назначения» </w:t>
      </w:r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Сурковского сельсовета </w:t>
      </w:r>
      <w:proofErr w:type="spellStart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уведомляет собственников  долевой собственности на земельный участок из земель сельскохозяйственного назначения с кадастровым номером </w:t>
      </w:r>
      <w:r w:rsidRPr="00E945E1">
        <w:rPr>
          <w:rFonts w:ascii="Times New Roman" w:hAnsi="Times New Roman" w:cs="Times New Roman"/>
          <w:sz w:val="28"/>
          <w:szCs w:val="28"/>
        </w:rPr>
        <w:t>54:24:050401:71</w:t>
      </w:r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расположенный в границах  бывшего «Долговского» кооператива «Истоки» </w:t>
      </w:r>
      <w:proofErr w:type="spellStart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E9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 проведении общего собрания по следующим вопросам:</w:t>
      </w:r>
    </w:p>
    <w:p w:rsidR="00E945E1" w:rsidRPr="00E945E1" w:rsidRDefault="00E945E1" w:rsidP="00E945E1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выборе председателя, секретаря, счетной комиссии общего собрания;</w:t>
      </w:r>
    </w:p>
    <w:p w:rsidR="00E945E1" w:rsidRPr="00E945E1" w:rsidRDefault="00E945E1" w:rsidP="00E945E1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списка лиц, земельные доли которых могут быть признаны невостребованными по основанию, указанному в пункте 1 ст.12,1 </w:t>
      </w:r>
      <w:r w:rsidRPr="00E9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24.07.2002 года № 101-ФЗ «Об обороте земель сельскохозяйственного назначения»:</w:t>
      </w: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доли, принадлежащие на праве собственности гражданам, которые не передали эти земельные доли в аренду или не распорядились ею иным образом в течении трех и более лет подряд.</w:t>
      </w:r>
    </w:p>
    <w:p w:rsidR="00E945E1" w:rsidRPr="00E945E1" w:rsidRDefault="00E945E1" w:rsidP="00E945E1">
      <w:pPr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9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состоится 11.11.2019года в 12-00 по адресу:</w:t>
      </w:r>
      <w:r w:rsidRPr="00E945E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Новосибирская область, </w:t>
      </w:r>
      <w:proofErr w:type="spellStart"/>
      <w:r w:rsidRPr="00E945E1">
        <w:rPr>
          <w:rFonts w:ascii="Times New Roman" w:eastAsiaTheme="minorEastAsia" w:hAnsi="Times New Roman" w:cs="Times New Roman"/>
          <w:bCs/>
          <w:sz w:val="28"/>
          <w:szCs w:val="28"/>
        </w:rPr>
        <w:t>Тогучинский</w:t>
      </w:r>
      <w:proofErr w:type="spellEnd"/>
      <w:r w:rsidRPr="00E945E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район, деревня Долгово, улица Клубная, дом, № 4.</w:t>
      </w: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945E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 себе на общем собрании иметь:</w:t>
      </w: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945E1">
        <w:rPr>
          <w:rFonts w:ascii="Times New Roman" w:eastAsiaTheme="minorEastAsia" w:hAnsi="Times New Roman" w:cs="Times New Roman"/>
          <w:bCs/>
          <w:sz w:val="28"/>
          <w:szCs w:val="28"/>
        </w:rPr>
        <w:t>Документ, удостоверяющий личность;</w:t>
      </w: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E945E1">
        <w:rPr>
          <w:rFonts w:ascii="Times New Roman" w:eastAsiaTheme="minorEastAsia" w:hAnsi="Times New Roman" w:cs="Times New Roman"/>
          <w:bCs/>
          <w:sz w:val="28"/>
          <w:szCs w:val="28"/>
        </w:rPr>
        <w:t>Документ, удостоверяющий право на земельную долю, представителям собственников земельных долей также - надлежащим образом оформленную доверенность.</w:t>
      </w: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1"/>
        <w:tblW w:w="6516" w:type="dxa"/>
        <w:tblLayout w:type="fixed"/>
        <w:tblLook w:val="00A0" w:firstRow="1" w:lastRow="0" w:firstColumn="1" w:lastColumn="0" w:noHBand="0" w:noVBand="0"/>
      </w:tblPr>
      <w:tblGrid>
        <w:gridCol w:w="562"/>
        <w:gridCol w:w="5954"/>
      </w:tblGrid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№</w:t>
            </w:r>
          </w:p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Ф.И.О.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Симакова   Ольга         Пантелеевна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Симаков    Виктор      Александрович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Симакова  Мария    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Симаков  Александр  Владимирович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Эмма         Людвиговна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Адольф      Людвигович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Мария       Альбертовна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Шмидко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Алексей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Адольфович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Фролова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Бенита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Густавовна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Стратович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Алексей  Федорович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Стратович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Лидия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Александр  Федорович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Елена     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Широков   Геннадий  Анатольевич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Фадеев  Александр Александрович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Кладов   Николай   Михайлович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Иванов   Андрей     Тихонович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Иванова   Ольга  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Нестеровна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Надежда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Власенко    Иван  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Нестерович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Власенко   Ольга       Захаровна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Александр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Гайдукова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Мария       Васильевна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Смышляева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Зинаида Алексеевна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Долгих    Нина   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Подоляк   Станислав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Долгих  Александр Владимирович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Сологуб   Марк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Климентьевич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Власенко    Мария   Тихоновна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Кох    Александр   Петрович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Мерчун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Надежда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Костюков  Владимир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Костюков   Андрей    Владимирович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Байер  Антонина    Адамовна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Волченко   Анна    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Епифановна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Баранов  Михаил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Ануфриевич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Колесник  Мария    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Седин   Александр    Ильич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Седина   Валентина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Панчёха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Антонина    Терентьевна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Панчёха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Вячеслав     Григорьевич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Гордеева   Нина           Георгиевна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Гордеев   Сергей    Владимирович  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Роговская  Татьяна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Епифановна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Костюков  Иван    Александрович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Костюкова   Елена     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Козлов    Николай   Николаевич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Козлова   Валентина Андреевна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Лис   Александр    Давыдович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Тупилин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Анатолий   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Вагнер   Генрих          Петрович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Разнотовский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Владимир Павлович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Разнотовская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Валентина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Торгунакова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Наталья   Васильевна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Костюков   Пётр       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Леоненко    Александра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Фролова   Татьяна   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Троян   Надежда   Егоровна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Кулагин   Павел     Андреевич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Кулагина    Анна        Васильевна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Клочихина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Любовь  Петровна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Глазарь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Анатолий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Адольфович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Глазарь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Ирина    Александровна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Солодский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Пёт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Петрович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Солодская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Вера  Алексеевна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Кузнецов   Василий  Васильевич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Кузнецова   Анна  Николаевна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Кузнецов   Владимир  Васильевич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Сергей Викторович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Валентина Александровна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Жукова  Татьяна   Геннадьевна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Жуков   Алексей Александрович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Гавриленко Александр Григорьевич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Гавриленко   Лилия   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Юстьяновна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Привалова Ефросинья Лаврентьевна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Терехов   Семён       Гаврилович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Терехова   Екатерина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Мастаков   Николай    Филиппович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Любовь     Прокопьевна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Бирулева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Елена 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Бирулев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Станислав  Кузьмич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Колмогорова  Ульяна    Николаевна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Колмогоров  Александр   Ал-</w:t>
            </w:r>
            <w:proofErr w:type="spellStart"/>
            <w:r w:rsidRPr="00E945E1">
              <w:rPr>
                <w:rFonts w:ascii="Times New Roman" w:hAnsi="Times New Roman" w:cs="Times New Roman"/>
              </w:rPr>
              <w:t>дрович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Нестерова  Варвара   Ивановна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Борысенко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Ольга   Филипповна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Мастаков   Иван    Алексеевич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Анастасия   Антоновна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Раиса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Мурашко   Ольга   Алексеевна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Мурашко   Римма  Николаевна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Акименко   Василий  Лаврентьевич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Антонина   Павловна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Политыкин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Афанасий   Семёнович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Политыкина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Фаина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Евтушкова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Зинаида   Степановна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Бареева  Фаина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Зайцев  Наталья  Викторовна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Макарчев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Владимир 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Ледяева   Валентина  Дмитриевна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Самойлов Валерий   Фёдорович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Блинов   Анатолий Алексеевич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Валентин   Васильевич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Светлана Александровна   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Божков  Николай   Васильевич 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Божкова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Ефросинья Александровна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Мусанова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Лидия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Мусанов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Жумабай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Иурдович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Чивазёров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Николай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Шенвальд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Варвара  Андреевна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Колесников  Евгений Геннадьевич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Грасмик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Мария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Грасмик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Василий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Ершова  Елена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Ершов   Михаил   Елисеевич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Фомкин  Иван  Фёдорович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Фомкина  Зинаида  Гавриловна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Русецкая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Евдокия   Алексеевна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Владимир  Андреевич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Мария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Алиса  Владимировна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Бареев      Виктор   Анатольевич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Любецкая  Екатерина   Васильевна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Литасов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Виктор  Леонидович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Литасова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Тотьяна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Павловна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Прилепин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Анатолий   Вячеславович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Прилепина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Татьяна  Сергеевна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Зыков    Анатолий  Фёдорович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Демещенко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Дина    Николаевна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Иванов     Вадим   Сергеевич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Суворова   Аида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Косухин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Николай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Косухина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Лидия     Павловна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Шварц  Виктор   Владимирович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Мецкер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Наталья  Николаевна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Кириенко  Нина   Игнатьевна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Кириенко  Людмила  Николаевна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Орлов  Александр  Александрович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Орлова  Вера   Дмитриевна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Бровкин   Виктор  Алексеевич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Короткова   Августа 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Зинаида  Адамовна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Кайль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Иван    Константинович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Андреев  Василий   Васильевич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Андреева  Надежда    Алексеевна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Михель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Маргарита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Оствальдовна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Валуев  Владимир  Гаврилович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Валуева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Валентин Алексеевна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Бареева  Наталья  Анатольевна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Николай  Александрович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Дорогова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Галина   Петровна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Гетиков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Михаил 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Евтушкова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Амалия  Рудольфовна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Точинов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Василий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Точинова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Надежда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Владимир   Николаевич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Надежда   Филипповна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Мастакова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Ольга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Мастаков  Алексей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Политыкина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Агнея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Михайловна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Николай  Андреевич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Коробенко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Клавдия  Павловна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Евтушков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Александр  Алексеевич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Михаил  Анатольевич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Александрова  Нина   Андреевна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Анатолий  Анатольевич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Коноплицкая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Нина  Александровна      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Скворцова  Александра   Афанасьевна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Иван     Андреевич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Тамара   Антоновна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Иванов   Сергей   Анатольевич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Иванов   Евгений   Анатольевич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Черенков    Михаил  Дмитриевич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Черенкова   Татьяна   Ивановна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Канаплицкая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Светлана   Викторовна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Канаплицкий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Геннадий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Бареев  Анатолий   Васильевич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Бареева  Лидия  Никитична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Попова   Анна  Николаевна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Попов   Геннадий   Анатольевич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Штепин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Николай  Фёдорович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Штепина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Татьяна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Сарпионовна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Штепин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Виктор  Николаевич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Балаганская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Наталья   Степановна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Бровкин  Виктор  Николаевич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Бровкина  Лидия  Афанасьевна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Бабенко   Наталья   Борисовна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Коноплицкий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 Вячеслав  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Борейко   Анастасия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Евменовна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Третьяков  Василий   Иванович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Букина   Галина    Ефимовна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Светлана  Владимировна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Николай   Николаевич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Коробенко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 Геннадий  Викторович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Кладов     Анатолий  Михайлович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Рябчинская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Оксана  Владимировна        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Долгих    Александр  Владимирович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Гороховец   Нина   Григорьевна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Гороховец   Геннадий   </w:t>
            </w:r>
            <w:proofErr w:type="spellStart"/>
            <w:r w:rsidRPr="00E945E1">
              <w:rPr>
                <w:rFonts w:ascii="Times New Roman" w:hAnsi="Times New Roman" w:cs="Times New Roman"/>
              </w:rPr>
              <w:t>Аврамович</w:t>
            </w:r>
            <w:proofErr w:type="spellEnd"/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45E1">
              <w:rPr>
                <w:rFonts w:ascii="Times New Roman" w:hAnsi="Times New Roman" w:cs="Times New Roman"/>
              </w:rPr>
              <w:t>Ярич</w:t>
            </w:r>
            <w:proofErr w:type="spellEnd"/>
            <w:r w:rsidRPr="00E945E1">
              <w:rPr>
                <w:rFonts w:ascii="Times New Roman" w:hAnsi="Times New Roman" w:cs="Times New Roman"/>
              </w:rPr>
              <w:t xml:space="preserve">   Наталья  Геннадьевна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Икс      Виктор   Яковлевич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 xml:space="preserve">Икс    Галина   Геннадьевна         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Иванова   Наталья  Викторовна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Меньшикова  Елена  Петровна</w:t>
            </w:r>
          </w:p>
        </w:tc>
      </w:tr>
      <w:tr w:rsidR="00E945E1" w:rsidRPr="00E945E1" w:rsidTr="006F2DAA">
        <w:tc>
          <w:tcPr>
            <w:tcW w:w="562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954" w:type="dxa"/>
          </w:tcPr>
          <w:p w:rsidR="00E945E1" w:rsidRPr="00E945E1" w:rsidRDefault="00E945E1" w:rsidP="00E94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45E1">
              <w:rPr>
                <w:rFonts w:ascii="Times New Roman" w:hAnsi="Times New Roman" w:cs="Times New Roman"/>
              </w:rPr>
              <w:t>Меньшиков   Александр  Александрович</w:t>
            </w:r>
          </w:p>
        </w:tc>
      </w:tr>
    </w:tbl>
    <w:p w:rsidR="00E945E1" w:rsidRPr="00E945E1" w:rsidRDefault="00E945E1" w:rsidP="00E94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45E1">
        <w:rPr>
          <w:rFonts w:ascii="Times New Roman" w:eastAsia="Times New Roman" w:hAnsi="Times New Roman" w:cs="Times New Roman"/>
          <w:lang w:eastAsia="ru-RU"/>
        </w:rPr>
        <w:t xml:space="preserve">Лица, считающие, что они, или принадлежащие им земельные доли, необоснованно включены в список невостребованных земельных долей, вправе представить в письменной форме возражения в администрацию Сурковского сельсовета </w:t>
      </w:r>
      <w:proofErr w:type="spellStart"/>
      <w:r w:rsidRPr="00E945E1">
        <w:rPr>
          <w:rFonts w:ascii="Times New Roman" w:eastAsia="Times New Roman" w:hAnsi="Times New Roman" w:cs="Times New Roman"/>
          <w:lang w:eastAsia="ru-RU"/>
        </w:rPr>
        <w:t>Тогучинского</w:t>
      </w:r>
      <w:proofErr w:type="spellEnd"/>
      <w:r w:rsidRPr="00E945E1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 адресу: 633423, НСО, </w:t>
      </w:r>
      <w:proofErr w:type="spellStart"/>
      <w:r w:rsidRPr="00E945E1">
        <w:rPr>
          <w:rFonts w:ascii="Times New Roman" w:eastAsia="Times New Roman" w:hAnsi="Times New Roman" w:cs="Times New Roman"/>
          <w:lang w:eastAsia="ru-RU"/>
        </w:rPr>
        <w:t>Тогучинский</w:t>
      </w:r>
      <w:proofErr w:type="spellEnd"/>
      <w:r w:rsidRPr="00E945E1">
        <w:rPr>
          <w:rFonts w:ascii="Times New Roman" w:eastAsia="Times New Roman" w:hAnsi="Times New Roman" w:cs="Times New Roman"/>
          <w:lang w:eastAsia="ru-RU"/>
        </w:rPr>
        <w:t xml:space="preserve"> район, с. </w:t>
      </w:r>
      <w:proofErr w:type="spellStart"/>
      <w:r w:rsidRPr="00E945E1">
        <w:rPr>
          <w:rFonts w:ascii="Times New Roman" w:eastAsia="Times New Roman" w:hAnsi="Times New Roman" w:cs="Times New Roman"/>
          <w:lang w:eastAsia="ru-RU"/>
        </w:rPr>
        <w:t>Сурково</w:t>
      </w:r>
      <w:proofErr w:type="spellEnd"/>
      <w:r w:rsidRPr="00E945E1">
        <w:rPr>
          <w:rFonts w:ascii="Times New Roman" w:eastAsia="Times New Roman" w:hAnsi="Times New Roman" w:cs="Times New Roman"/>
          <w:lang w:eastAsia="ru-RU"/>
        </w:rPr>
        <w:t>, ул. Центральная,29 или заявить об этом на общем собрании участников долевой собственности, что является основанием для исключения указанных лиц и  земельных долей из списка невостребованных земельных долей.</w:t>
      </w:r>
    </w:p>
    <w:p w:rsidR="00E945E1" w:rsidRPr="00E945E1" w:rsidRDefault="00E945E1" w:rsidP="00E945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45E1" w:rsidRPr="00E945E1" w:rsidRDefault="00E945E1" w:rsidP="00E945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945E1" w:rsidRPr="00E945E1" w:rsidRDefault="00E945E1" w:rsidP="00E945E1">
      <w:pPr>
        <w:spacing w:before="100" w:beforeAutospacing="1" w:after="100" w:afterAutospacing="1" w:line="240" w:lineRule="auto"/>
        <w:ind w:left="4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E1" w:rsidRPr="00E945E1" w:rsidRDefault="00E945E1" w:rsidP="00E945E1">
      <w:pPr>
        <w:spacing w:after="160" w:line="259" w:lineRule="auto"/>
      </w:pPr>
    </w:p>
    <w:p w:rsidR="00BC75A0" w:rsidRPr="00974916" w:rsidRDefault="00BC75A0" w:rsidP="00BC75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4916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Планируйте свое время грамотно</w:t>
      </w:r>
    </w:p>
    <w:p w:rsidR="00BC75A0" w:rsidRPr="00EC5E3F" w:rsidRDefault="00BC75A0" w:rsidP="00BC7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E07">
        <w:rPr>
          <w:rFonts w:ascii="Times New Roman" w:hAnsi="Times New Roman" w:cs="Times New Roman"/>
          <w:i/>
          <w:sz w:val="24"/>
          <w:szCs w:val="24"/>
        </w:rPr>
        <w:t>5</w:t>
      </w:r>
      <w:r w:rsidRPr="00974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74916">
        <w:rPr>
          <w:rFonts w:ascii="Times New Roman" w:hAnsi="Times New Roman" w:cs="Times New Roman"/>
          <w:i/>
          <w:sz w:val="24"/>
          <w:szCs w:val="24"/>
        </w:rPr>
        <w:t>МЕЖРАЙОННЫЙ ОТДЕЛ ТЕХНИЧЕСКОГО НАДЗОРА И РЕГИСТРАЦИИ АВТОМОТОТРАНСПОРТНЫХ СРЕДСТВ ГИБДД ГУ МВД РОССИИ ПО НОВОСИБИРСКОЙ ОБЛАСТИ ИНФОРМИРУЕТ ВАС О ТОМ, ЧТО НА Е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74916">
        <w:rPr>
          <w:rFonts w:ascii="Times New Roman" w:hAnsi="Times New Roman" w:cs="Times New Roman"/>
          <w:i/>
          <w:sz w:val="24"/>
          <w:szCs w:val="24"/>
        </w:rPr>
        <w:t>ИНОМ ПОРТАЛЕ ГОСУДАРСТВЕННЫХ И МУНИЦИПАЛЬНЫХ УСЛУГ (</w:t>
      </w:r>
      <w:hyperlink r:id="rId13" w:history="1">
        <w:r w:rsidRPr="00974916">
          <w:rPr>
            <w:rStyle w:val="a6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74916">
        <w:rPr>
          <w:rFonts w:ascii="Times New Roman" w:hAnsi="Times New Roman" w:cs="Times New Roman"/>
          <w:i/>
          <w:sz w:val="24"/>
          <w:szCs w:val="24"/>
        </w:rPr>
        <w:t xml:space="preserve">) ВАМ ПРЕДОСТАВЛЕНА ВОЗМОЖНОСТЬ ПОЛУЧИТЬ НЕОБХОДИМОЮ УСЛУГУ ЗАПИСАВШИСЬ НА САЙТЕ ГОСУСЛУГ,ЛИБО ЗАЙДЯ ПО ССЫЛКЕ НА САЙТЕ ГОСАВТОИНСПЕКЦИИ </w:t>
      </w:r>
      <w:hyperlink r:id="rId14" w:history="1">
        <w:r w:rsidRPr="00974916">
          <w:rPr>
            <w:rStyle w:val="a6"/>
            <w:rFonts w:ascii="Times New Roman" w:hAnsi="Times New Roman" w:cs="Times New Roman"/>
            <w:sz w:val="24"/>
            <w:szCs w:val="24"/>
          </w:rPr>
          <w:t>www.gi</w:t>
        </w:r>
        <w:proofErr w:type="spellStart"/>
        <w:r w:rsidRPr="0097491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bdd</w:t>
        </w:r>
        <w:proofErr w:type="spellEnd"/>
        <w:r w:rsidRPr="0097491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4916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80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F0">
        <w:rPr>
          <w:rFonts w:ascii="Times New Roman" w:hAnsi="Times New Roman" w:cs="Times New Roman"/>
          <w:i/>
          <w:sz w:val="24"/>
          <w:szCs w:val="24"/>
        </w:rPr>
        <w:t>ИЛИ С ПОМОЩЬЮ ОБЩЕГО МОДУЛЯ УПРАВЛЕНИЯ ЭЛЕКТРОННОЙ ОЧЕРЕДЬЮ (ОМУ).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A0" w:rsidRPr="00EC5E3F" w:rsidRDefault="00BC75A0" w:rsidP="00BC75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5A0" w:rsidRPr="00EC5E3F" w:rsidRDefault="00BC75A0" w:rsidP="00BC75A0">
      <w:pPr>
        <w:pStyle w:val="af0"/>
      </w:pP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lastRenderedPageBreak/>
        <w:t xml:space="preserve">  </w:t>
      </w:r>
      <w:r w:rsidRPr="00E802C8">
        <w:rPr>
          <w:sz w:val="26"/>
          <w:szCs w:val="26"/>
        </w:rPr>
        <w:t xml:space="preserve">   Собираетесь купить автомобиль, оплатить штрафы ГИБДД - экономьте свое время!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rPr>
          <w:sz w:val="26"/>
          <w:szCs w:val="26"/>
        </w:rPr>
        <w:t xml:space="preserve">     Зарегистрируйте Ваше транспортное средство с помощью Единого портала Государственных услуг.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rPr>
          <w:sz w:val="26"/>
          <w:szCs w:val="26"/>
        </w:rPr>
        <w:t xml:space="preserve">     При регистрации онлайн Вам не придется стоять в очереди. Нужно будет просто выбрать удобное место для обращения в подразделение </w:t>
      </w:r>
      <w:proofErr w:type="spellStart"/>
      <w:r w:rsidRPr="00E802C8">
        <w:rPr>
          <w:sz w:val="26"/>
          <w:szCs w:val="26"/>
        </w:rPr>
        <w:t>МОТНиРАМТС</w:t>
      </w:r>
      <w:proofErr w:type="spellEnd"/>
      <w:r w:rsidRPr="00E802C8">
        <w:rPr>
          <w:sz w:val="26"/>
          <w:szCs w:val="26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E802C8">
        <w:rPr>
          <w:sz w:val="26"/>
          <w:szCs w:val="26"/>
        </w:rPr>
        <w:t>Госуслугу</w:t>
      </w:r>
      <w:proofErr w:type="spellEnd"/>
      <w:r w:rsidRPr="00E802C8">
        <w:rPr>
          <w:sz w:val="26"/>
          <w:szCs w:val="26"/>
        </w:rPr>
        <w:t>. Все очень просто!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rPr>
          <w:sz w:val="26"/>
          <w:szCs w:val="26"/>
        </w:rPr>
        <w:t xml:space="preserve">     Однако хотим обратить Ваше внимание на то, чтобы пользоваться Единым порталом Государственных и муниципальных услуг (</w:t>
      </w:r>
      <w:hyperlink r:id="rId15" w:history="1">
        <w:r w:rsidRPr="00E802C8">
          <w:rPr>
            <w:rStyle w:val="a6"/>
            <w:sz w:val="26"/>
            <w:szCs w:val="26"/>
          </w:rPr>
          <w:t>www.gosuslugi.ru</w:t>
        </w:r>
      </w:hyperlink>
      <w:r w:rsidRPr="00E802C8">
        <w:rPr>
          <w:sz w:val="26"/>
          <w:szCs w:val="26"/>
        </w:rPr>
        <w:t>), необходимо заранее пройти регистрацию на сайте, если Вы еще не зарегистрированы.</w:t>
      </w:r>
    </w:p>
    <w:p w:rsidR="00BC75A0" w:rsidRPr="00E802C8" w:rsidRDefault="00BC75A0" w:rsidP="00BC75A0">
      <w:pPr>
        <w:pStyle w:val="af0"/>
        <w:jc w:val="both"/>
      </w:pPr>
      <w:r w:rsidRPr="00E802C8">
        <w:t xml:space="preserve">    </w:t>
      </w:r>
      <w:r w:rsidRPr="00E802C8">
        <w:rPr>
          <w:noProof/>
        </w:rPr>
        <w:drawing>
          <wp:anchor distT="0" distB="0" distL="114300" distR="114300" simplePos="0" relativeHeight="251659264" behindDoc="0" locked="0" layoutInCell="1" allowOverlap="1" wp14:anchorId="452A2FC9" wp14:editId="7E781752">
            <wp:simplePos x="0" y="0"/>
            <wp:positionH relativeFrom="column">
              <wp:posOffset>-126365</wp:posOffset>
            </wp:positionH>
            <wp:positionV relativeFrom="paragraph">
              <wp:posOffset>4519930</wp:posOffset>
            </wp:positionV>
            <wp:extent cx="5924550" cy="3333750"/>
            <wp:effectExtent l="19050" t="0" r="0" b="0"/>
            <wp:wrapNone/>
            <wp:docPr id="2" name="Рисунок 2" descr="gos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suslugi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02C8">
        <w:t xml:space="preserve">Для подтверждения учетной записи на Едином портале государственных услуг </w:t>
      </w:r>
      <w:hyperlink r:id="rId17" w:history="1">
        <w:r w:rsidRPr="00E802C8">
          <w:rPr>
            <w:rStyle w:val="a6"/>
            <w:lang w:val="en-US"/>
          </w:rPr>
          <w:t>www</w:t>
        </w:r>
        <w:r w:rsidRPr="00E802C8">
          <w:rPr>
            <w:rStyle w:val="a6"/>
          </w:rPr>
          <w:t>.</w:t>
        </w:r>
        <w:proofErr w:type="spellStart"/>
        <w:r w:rsidRPr="00E802C8">
          <w:rPr>
            <w:rStyle w:val="a6"/>
            <w:lang w:val="en-US"/>
          </w:rPr>
          <w:t>gosuslugi</w:t>
        </w:r>
        <w:proofErr w:type="spellEnd"/>
        <w:r w:rsidRPr="00E802C8">
          <w:rPr>
            <w:rStyle w:val="a6"/>
          </w:rPr>
          <w:t>.</w:t>
        </w:r>
        <w:proofErr w:type="spellStart"/>
        <w:r w:rsidRPr="00E802C8">
          <w:rPr>
            <w:rStyle w:val="a6"/>
            <w:lang w:val="en-US"/>
          </w:rPr>
          <w:t>ru</w:t>
        </w:r>
        <w:proofErr w:type="spellEnd"/>
      </w:hyperlink>
      <w:r w:rsidRPr="00E802C8">
        <w:t xml:space="preserve"> также можно обратиться в 5МОТНиРАМТС ГИБДД ГУ МВД России по Новосибирской области, предъявив паспорт гражданина Российской Федерации и </w:t>
      </w:r>
      <w:proofErr w:type="gramStart"/>
      <w:r w:rsidRPr="00E802C8">
        <w:t>СНИЛС,  либо</w:t>
      </w:r>
      <w:proofErr w:type="gramEnd"/>
      <w:r w:rsidRPr="00E802C8">
        <w:t xml:space="preserve"> в ближайший многофункциональный центр обслуживания населения (МФЦ).</w:t>
      </w:r>
    </w:p>
    <w:p w:rsidR="00BC75A0" w:rsidRPr="00E802C8" w:rsidRDefault="00BC75A0" w:rsidP="00BC75A0">
      <w:pPr>
        <w:pStyle w:val="af0"/>
        <w:jc w:val="both"/>
      </w:pPr>
      <w:r w:rsidRPr="00E802C8">
        <w:t xml:space="preserve">   </w:t>
      </w:r>
      <w:r w:rsidRPr="00E802C8">
        <w:rPr>
          <w:sz w:val="26"/>
          <w:szCs w:val="26"/>
        </w:rPr>
        <w:t xml:space="preserve">Зарегистрировавшись на Едином портале государственных и муниципальных услуг </w:t>
      </w:r>
      <w:hyperlink r:id="rId18" w:history="1">
        <w:r w:rsidRPr="00E802C8">
          <w:rPr>
            <w:rStyle w:val="a6"/>
            <w:sz w:val="26"/>
            <w:szCs w:val="26"/>
          </w:rPr>
          <w:t>www.gosuslugi.ru</w:t>
        </w:r>
      </w:hyperlink>
      <w:r w:rsidRPr="00E802C8">
        <w:rPr>
          <w:sz w:val="26"/>
          <w:szCs w:val="26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rPr>
          <w:sz w:val="26"/>
          <w:szCs w:val="26"/>
        </w:rPr>
        <w:t xml:space="preserve">    </w:t>
      </w:r>
      <w:proofErr w:type="spellStart"/>
      <w:r w:rsidRPr="00E802C8">
        <w:rPr>
          <w:sz w:val="26"/>
          <w:szCs w:val="26"/>
        </w:rPr>
        <w:t>Госуслуги</w:t>
      </w:r>
      <w:proofErr w:type="spellEnd"/>
      <w:r w:rsidRPr="00E802C8">
        <w:rPr>
          <w:sz w:val="26"/>
          <w:szCs w:val="26"/>
        </w:rPr>
        <w:t xml:space="preserve"> </w:t>
      </w:r>
      <w:hyperlink r:id="rId19" w:history="1">
        <w:r w:rsidRPr="00E802C8">
          <w:rPr>
            <w:rStyle w:val="a6"/>
            <w:sz w:val="26"/>
            <w:szCs w:val="26"/>
          </w:rPr>
          <w:t>www.gosuslugi.ru</w:t>
        </w:r>
      </w:hyperlink>
      <w:r w:rsidRPr="00E802C8">
        <w:rPr>
          <w:sz w:val="26"/>
          <w:szCs w:val="26"/>
        </w:rPr>
        <w:t xml:space="preserve"> это просто, удобно и доступно!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rPr>
          <w:sz w:val="26"/>
          <w:szCs w:val="26"/>
        </w:rPr>
        <w:t xml:space="preserve">    Для жителей </w:t>
      </w:r>
      <w:proofErr w:type="spellStart"/>
      <w:r w:rsidRPr="00E802C8">
        <w:rPr>
          <w:sz w:val="26"/>
          <w:szCs w:val="26"/>
        </w:rPr>
        <w:t>Тогучинского</w:t>
      </w:r>
      <w:proofErr w:type="spellEnd"/>
      <w:r w:rsidRPr="00E802C8">
        <w:rPr>
          <w:sz w:val="26"/>
          <w:szCs w:val="26"/>
        </w:rPr>
        <w:t xml:space="preserve">, </w:t>
      </w:r>
      <w:proofErr w:type="spellStart"/>
      <w:r w:rsidRPr="00E802C8">
        <w:rPr>
          <w:sz w:val="26"/>
          <w:szCs w:val="26"/>
        </w:rPr>
        <w:t>Болотнинского</w:t>
      </w:r>
      <w:proofErr w:type="spellEnd"/>
      <w:r w:rsidRPr="00E802C8">
        <w:rPr>
          <w:sz w:val="26"/>
          <w:szCs w:val="26"/>
        </w:rPr>
        <w:t xml:space="preserve"> и </w:t>
      </w:r>
      <w:proofErr w:type="spellStart"/>
      <w:r w:rsidRPr="00E802C8">
        <w:rPr>
          <w:sz w:val="26"/>
          <w:szCs w:val="26"/>
        </w:rPr>
        <w:t>Мошковского</w:t>
      </w:r>
      <w:proofErr w:type="spellEnd"/>
      <w:r w:rsidRPr="00E802C8">
        <w:rPr>
          <w:sz w:val="26"/>
          <w:szCs w:val="26"/>
        </w:rPr>
        <w:t xml:space="preserve"> районов государственную услугу по регистрации автомототранспортных средств можно получить в ближайшем подразделении 5 </w:t>
      </w:r>
      <w:proofErr w:type="spellStart"/>
      <w:r w:rsidRPr="00E802C8">
        <w:rPr>
          <w:sz w:val="26"/>
          <w:szCs w:val="26"/>
        </w:rPr>
        <w:t>МОТНиРАМТС</w:t>
      </w:r>
      <w:proofErr w:type="spellEnd"/>
      <w:r w:rsidRPr="00E802C8">
        <w:rPr>
          <w:sz w:val="26"/>
          <w:szCs w:val="26"/>
        </w:rPr>
        <w:t xml:space="preserve"> ГИБДД ГУ МВД России по Новосибирской области по адресу: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rPr>
          <w:sz w:val="26"/>
          <w:szCs w:val="26"/>
        </w:rPr>
        <w:t xml:space="preserve">- Новосибирская область г. Тогучин ул. Лесная, 1, тел. для </w:t>
      </w:r>
      <w:proofErr w:type="gramStart"/>
      <w:r w:rsidRPr="00E802C8">
        <w:rPr>
          <w:sz w:val="26"/>
          <w:szCs w:val="26"/>
        </w:rPr>
        <w:t>справ.:</w:t>
      </w:r>
      <w:proofErr w:type="gramEnd"/>
      <w:r w:rsidRPr="00E802C8">
        <w:rPr>
          <w:sz w:val="26"/>
          <w:szCs w:val="26"/>
        </w:rPr>
        <w:t xml:space="preserve"> 8(38340)-22-496 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  <w:r w:rsidRPr="00E802C8">
        <w:rPr>
          <w:sz w:val="26"/>
          <w:szCs w:val="26"/>
        </w:rPr>
        <w:t xml:space="preserve">- Новосибирская область, </w:t>
      </w:r>
      <w:proofErr w:type="spellStart"/>
      <w:r w:rsidRPr="00E802C8">
        <w:rPr>
          <w:sz w:val="26"/>
          <w:szCs w:val="26"/>
        </w:rPr>
        <w:t>р.п</w:t>
      </w:r>
      <w:proofErr w:type="spellEnd"/>
      <w:r w:rsidRPr="00E802C8">
        <w:rPr>
          <w:sz w:val="26"/>
          <w:szCs w:val="26"/>
        </w:rPr>
        <w:t>. Мошково, ул. Строительная,</w:t>
      </w:r>
      <w:r w:rsidRPr="00BC75A0">
        <w:rPr>
          <w:sz w:val="26"/>
          <w:szCs w:val="26"/>
        </w:rPr>
        <w:t xml:space="preserve"> </w:t>
      </w:r>
      <w:r w:rsidRPr="00E802C8">
        <w:rPr>
          <w:sz w:val="26"/>
          <w:szCs w:val="26"/>
        </w:rPr>
        <w:t xml:space="preserve">20, тел. для </w:t>
      </w:r>
      <w:proofErr w:type="gramStart"/>
      <w:r w:rsidRPr="00E802C8">
        <w:rPr>
          <w:sz w:val="26"/>
          <w:szCs w:val="26"/>
        </w:rPr>
        <w:t>справ.:</w:t>
      </w:r>
      <w:proofErr w:type="gramEnd"/>
      <w:r w:rsidRPr="00E802C8">
        <w:rPr>
          <w:sz w:val="26"/>
          <w:szCs w:val="26"/>
        </w:rPr>
        <w:t xml:space="preserve"> 8(38348)-21-317;</w:t>
      </w: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</w:p>
    <w:p w:rsidR="00BC75A0" w:rsidRPr="00E802C8" w:rsidRDefault="00BC75A0" w:rsidP="00BC75A0">
      <w:pPr>
        <w:pStyle w:val="af0"/>
        <w:jc w:val="both"/>
        <w:rPr>
          <w:sz w:val="26"/>
          <w:szCs w:val="26"/>
        </w:rPr>
      </w:pPr>
    </w:p>
    <w:p w:rsidR="00BC75A0" w:rsidRPr="00E802C8" w:rsidRDefault="00BC75A0" w:rsidP="00BC75A0">
      <w:pPr>
        <w:pStyle w:val="af0"/>
        <w:jc w:val="both"/>
      </w:pPr>
      <w:r w:rsidRPr="00E802C8">
        <w:rPr>
          <w:sz w:val="26"/>
          <w:szCs w:val="26"/>
        </w:rPr>
        <w:t>Госавтоинспекция желает всем участникам дорожного движения удачи на дорогах.</w:t>
      </w: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FAC" w:rsidRDefault="00B94FAC" w:rsidP="00A81C0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94FAC" w:rsidSect="00C918FD">
      <w:headerReference w:type="even" r:id="rId20"/>
      <w:headerReference w:type="default" r:id="rId21"/>
      <w:pgSz w:w="11900" w:h="16800"/>
      <w:pgMar w:top="1440" w:right="80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CF" w:rsidRDefault="00A603CF">
      <w:pPr>
        <w:spacing w:after="0" w:line="240" w:lineRule="auto"/>
      </w:pPr>
      <w:r>
        <w:separator/>
      </w:r>
    </w:p>
  </w:endnote>
  <w:endnote w:type="continuationSeparator" w:id="0">
    <w:p w:rsidR="00A603CF" w:rsidRDefault="00A6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CF" w:rsidRDefault="00A603CF">
      <w:pPr>
        <w:spacing w:after="0" w:line="240" w:lineRule="auto"/>
      </w:pPr>
      <w:r>
        <w:separator/>
      </w:r>
    </w:p>
  </w:footnote>
  <w:footnote w:type="continuationSeparator" w:id="0">
    <w:p w:rsidR="00A603CF" w:rsidRDefault="00A6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AA" w:rsidRDefault="006F2DAA" w:rsidP="004F1748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2DAA" w:rsidRDefault="006F2D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DAA" w:rsidRDefault="006F2DAA" w:rsidP="004F1748">
    <w:pPr>
      <w:pStyle w:val="ac"/>
      <w:framePr w:wrap="around" w:vAnchor="text" w:hAnchor="margin" w:xAlign="center" w:y="1"/>
      <w:rPr>
        <w:rStyle w:val="af3"/>
      </w:rPr>
    </w:pPr>
  </w:p>
  <w:p w:rsidR="006F2DAA" w:rsidRDefault="006F2D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37478"/>
    <w:multiLevelType w:val="multilevel"/>
    <w:tmpl w:val="0638F9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383DF0"/>
    <w:multiLevelType w:val="multilevel"/>
    <w:tmpl w:val="E6F4BD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19">
    <w:nsid w:val="4594724E"/>
    <w:multiLevelType w:val="hybridMultilevel"/>
    <w:tmpl w:val="E536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43912"/>
    <w:multiLevelType w:val="hybridMultilevel"/>
    <w:tmpl w:val="92A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439F3"/>
    <w:multiLevelType w:val="hybridMultilevel"/>
    <w:tmpl w:val="3EA6C114"/>
    <w:lvl w:ilvl="0" w:tplc="993ABB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E292FBA"/>
    <w:multiLevelType w:val="hybridMultilevel"/>
    <w:tmpl w:val="AFF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24">
    <w:nsid w:val="55316DFC"/>
    <w:multiLevelType w:val="multilevel"/>
    <w:tmpl w:val="73669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9419F"/>
    <w:multiLevelType w:val="hybridMultilevel"/>
    <w:tmpl w:val="142C256C"/>
    <w:lvl w:ilvl="0" w:tplc="16E0E18A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3CF269A"/>
    <w:multiLevelType w:val="multilevel"/>
    <w:tmpl w:val="FEFA5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9A614F4"/>
    <w:multiLevelType w:val="hybridMultilevel"/>
    <w:tmpl w:val="15F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45488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27"/>
  </w:num>
  <w:num w:numId="6">
    <w:abstractNumId w:val="29"/>
  </w:num>
  <w:num w:numId="7">
    <w:abstractNumId w:val="28"/>
  </w:num>
  <w:num w:numId="8">
    <w:abstractNumId w:val="23"/>
  </w:num>
  <w:num w:numId="9">
    <w:abstractNumId w:val="18"/>
  </w:num>
  <w:num w:numId="10">
    <w:abstractNumId w:val="14"/>
  </w:num>
  <w:num w:numId="11">
    <w:abstractNumId w:val="17"/>
  </w:num>
  <w:num w:numId="12">
    <w:abstractNumId w:val="2"/>
  </w:num>
  <w:num w:numId="13">
    <w:abstractNumId w:val="7"/>
  </w:num>
  <w:num w:numId="14">
    <w:abstractNumId w:val="22"/>
  </w:num>
  <w:num w:numId="15">
    <w:abstractNumId w:val="2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</w:num>
  <w:num w:numId="18">
    <w:abstractNumId w:val="15"/>
    <w:lvlOverride w:ilvl="0">
      <w:startOverride w:val="4"/>
    </w:lvlOverride>
  </w:num>
  <w:num w:numId="19">
    <w:abstractNumId w:val="13"/>
    <w:lvlOverride w:ilvl="0">
      <w:startOverride w:val="6"/>
    </w:lvlOverride>
  </w:num>
  <w:num w:numId="20">
    <w:abstractNumId w:val="16"/>
    <w:lvlOverride w:ilvl="0">
      <w:startOverride w:val="8"/>
    </w:lvlOverride>
  </w:num>
  <w:num w:numId="21">
    <w:abstractNumId w:val="12"/>
    <w:lvlOverride w:ilvl="0">
      <w:startOverride w:val="1"/>
    </w:lvlOverride>
  </w:num>
  <w:num w:numId="22">
    <w:abstractNumId w:val="10"/>
  </w:num>
  <w:num w:numId="23">
    <w:abstractNumId w:val="15"/>
  </w:num>
  <w:num w:numId="24">
    <w:abstractNumId w:val="13"/>
  </w:num>
  <w:num w:numId="25">
    <w:abstractNumId w:val="16"/>
  </w:num>
  <w:num w:numId="26">
    <w:abstractNumId w:val="6"/>
  </w:num>
  <w:num w:numId="27">
    <w:abstractNumId w:val="24"/>
  </w:num>
  <w:num w:numId="28">
    <w:abstractNumId w:val="11"/>
  </w:num>
  <w:num w:numId="29">
    <w:abstractNumId w:val="26"/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3">
    <w:abstractNumId w:val="2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4">
    <w:abstractNumId w:val="3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5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6">
    <w:abstractNumId w:val="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37">
    <w:abstractNumId w:val="9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38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D3"/>
    <w:rsid w:val="0006240B"/>
    <w:rsid w:val="00153F5B"/>
    <w:rsid w:val="001F7D05"/>
    <w:rsid w:val="00203E98"/>
    <w:rsid w:val="00247FB8"/>
    <w:rsid w:val="00276C84"/>
    <w:rsid w:val="002D4D7D"/>
    <w:rsid w:val="002D4F24"/>
    <w:rsid w:val="0043739B"/>
    <w:rsid w:val="004F1748"/>
    <w:rsid w:val="00552359"/>
    <w:rsid w:val="00574A6E"/>
    <w:rsid w:val="00665699"/>
    <w:rsid w:val="00690F87"/>
    <w:rsid w:val="006F2DAA"/>
    <w:rsid w:val="00713F93"/>
    <w:rsid w:val="007A28C2"/>
    <w:rsid w:val="00804903"/>
    <w:rsid w:val="008D6D48"/>
    <w:rsid w:val="009852C4"/>
    <w:rsid w:val="00A12F6D"/>
    <w:rsid w:val="00A4523E"/>
    <w:rsid w:val="00A603CF"/>
    <w:rsid w:val="00A81C04"/>
    <w:rsid w:val="00AB149D"/>
    <w:rsid w:val="00B94FAC"/>
    <w:rsid w:val="00BC75A0"/>
    <w:rsid w:val="00C359D3"/>
    <w:rsid w:val="00C4694B"/>
    <w:rsid w:val="00C823B0"/>
    <w:rsid w:val="00C918FD"/>
    <w:rsid w:val="00D63313"/>
    <w:rsid w:val="00E12586"/>
    <w:rsid w:val="00E53ED3"/>
    <w:rsid w:val="00E945E1"/>
    <w:rsid w:val="00F25964"/>
    <w:rsid w:val="00F83FA6"/>
    <w:rsid w:val="00FA3B11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81699-0014-4D31-8974-CE3B1A0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8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6D48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6D4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6D4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4"/>
    <w:pPr>
      <w:ind w:left="720"/>
      <w:contextualSpacing/>
    </w:pPr>
  </w:style>
  <w:style w:type="paragraph" w:customStyle="1" w:styleId="ConsPlusNormal">
    <w:name w:val="ConsPlusNormal"/>
    <w:rsid w:val="00276C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76C84"/>
  </w:style>
  <w:style w:type="paragraph" w:styleId="a4">
    <w:name w:val="Body Text"/>
    <w:basedOn w:val="a"/>
    <w:link w:val="a5"/>
    <w:rsid w:val="00276C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76C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276C8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76C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240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8D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6D48"/>
  </w:style>
  <w:style w:type="paragraph" w:styleId="ac">
    <w:name w:val="header"/>
    <w:basedOn w:val="a"/>
    <w:link w:val="ad"/>
    <w:unhideWhenUsed/>
    <w:rsid w:val="008D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8D6D48"/>
  </w:style>
  <w:style w:type="character" w:customStyle="1" w:styleId="10">
    <w:name w:val="Заголовок 1 Знак"/>
    <w:basedOn w:val="a0"/>
    <w:link w:val="1"/>
    <w:uiPriority w:val="9"/>
    <w:rsid w:val="008D6D4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6D48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D6D48"/>
  </w:style>
  <w:style w:type="paragraph" w:styleId="ae">
    <w:name w:val="Body Text Indent"/>
    <w:basedOn w:val="a"/>
    <w:link w:val="af"/>
    <w:uiPriority w:val="99"/>
    <w:semiHidden/>
    <w:unhideWhenUsed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D6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D6D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basedOn w:val="a0"/>
    <w:rsid w:val="008D6D48"/>
  </w:style>
  <w:style w:type="paragraph" w:customStyle="1" w:styleId="s3">
    <w:name w:val="s_3"/>
    <w:basedOn w:val="a"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A8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1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713F93"/>
    <w:rPr>
      <w:b/>
      <w:bCs/>
    </w:rPr>
  </w:style>
  <w:style w:type="paragraph" w:customStyle="1" w:styleId="Style3">
    <w:name w:val="Style3"/>
    <w:basedOn w:val="a"/>
    <w:rsid w:val="004F174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F174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1748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F1748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F1748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F1748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F17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F1748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4F174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F17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4F17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4F17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f3">
    <w:name w:val="page number"/>
    <w:basedOn w:val="a0"/>
    <w:rsid w:val="004F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38DCF71D38D5DEE36C9EC6AE362563E1E5E5F975F890FA6BB9380F100331D01CF5300F00u0J7C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E56B1DC5F7EB7EC466ECAA03CB3D56B721ABC8F714E46EA51F7E38E9NC16L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/ru/legal_texts/act_municipal_education/extended/index.php?do4=document&amp;id4=5c97eda1-cfcf-4cf7-b459-3a9fb5936bd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6B1DC5F7EB7EC466ECAA03CB3D56B721ABC8F714E46EA51F7E38E9NC16L" TargetMode="External"/><Relationship Id="rId14" Type="http://schemas.openxmlformats.org/officeDocument/2006/relationships/hyperlink" Target="http://www.gibd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44</Pages>
  <Words>13129</Words>
  <Characters>74839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24</cp:revision>
  <cp:lastPrinted>2019-11-18T07:25:00Z</cp:lastPrinted>
  <dcterms:created xsi:type="dcterms:W3CDTF">2019-08-15T06:22:00Z</dcterms:created>
  <dcterms:modified xsi:type="dcterms:W3CDTF">2019-12-06T04:59:00Z</dcterms:modified>
</cp:coreProperties>
</file>