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A9" w:rsidRDefault="008F6FA9" w:rsidP="008F6F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90096">
        <w:rPr>
          <w:rFonts w:ascii="Times New Roman" w:hAnsi="Times New Roman" w:cs="Times New Roman"/>
          <w:b/>
          <w:i/>
          <w:sz w:val="28"/>
          <w:szCs w:val="28"/>
        </w:rPr>
        <w:t xml:space="preserve">нализ обращений </w:t>
      </w:r>
      <w:proofErr w:type="gramStart"/>
      <w:r w:rsidR="00190096">
        <w:rPr>
          <w:rFonts w:ascii="Times New Roman" w:hAnsi="Times New Roman" w:cs="Times New Roman"/>
          <w:b/>
          <w:i/>
          <w:sz w:val="28"/>
          <w:szCs w:val="28"/>
        </w:rPr>
        <w:t>граждан  за</w:t>
      </w:r>
      <w:proofErr w:type="gramEnd"/>
      <w:r w:rsidR="00190096">
        <w:rPr>
          <w:rFonts w:ascii="Times New Roman" w:hAnsi="Times New Roman" w:cs="Times New Roman"/>
          <w:b/>
          <w:i/>
          <w:sz w:val="28"/>
          <w:szCs w:val="28"/>
        </w:rPr>
        <w:t xml:space="preserve">    2</w:t>
      </w:r>
      <w:r w:rsidR="00692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86D">
        <w:rPr>
          <w:rFonts w:ascii="Times New Roman" w:hAnsi="Times New Roman" w:cs="Times New Roman"/>
          <w:b/>
          <w:i/>
          <w:sz w:val="28"/>
          <w:szCs w:val="28"/>
        </w:rPr>
        <w:t xml:space="preserve"> квартал   2019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в администрацию сельского поселения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Сурковский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  Тогучинского  района Новосибирской области                                                    </w:t>
      </w:r>
    </w:p>
    <w:p w:rsidR="008F6FA9" w:rsidRDefault="008F6FA9" w:rsidP="008F6FA9">
      <w:pPr>
        <w:tabs>
          <w:tab w:val="left" w:pos="567"/>
        </w:tabs>
        <w:ind w:right="-23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  обращениями   в   устном   виде обратились –</w:t>
      </w:r>
      <w:r w:rsidR="00190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00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009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proofErr w:type="gramEnd"/>
      <w:r w:rsidR="00190096">
        <w:rPr>
          <w:rFonts w:ascii="Times New Roman" w:hAnsi="Times New Roman" w:cs="Times New Roman"/>
          <w:color w:val="000000"/>
          <w:sz w:val="28"/>
          <w:szCs w:val="28"/>
        </w:rPr>
        <w:t>, в письменном — 6</w:t>
      </w:r>
      <w:r w:rsidR="000D6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граждан. </w:t>
      </w:r>
    </w:p>
    <w:p w:rsidR="008F6FA9" w:rsidRDefault="008F6FA9" w:rsidP="00BE46C5">
      <w:pPr>
        <w:pStyle w:val="a3"/>
        <w:widowControl/>
        <w:shd w:val="clear" w:color="auto" w:fill="FFFFFF"/>
        <w:tabs>
          <w:tab w:val="left" w:pos="1287"/>
        </w:tabs>
        <w:spacing w:line="276" w:lineRule="auto"/>
        <w:ind w:right="-2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Письменные   обращения</w:t>
      </w:r>
      <w:r>
        <w:rPr>
          <w:rFonts w:cs="Times New Roman"/>
          <w:color w:val="000000"/>
          <w:sz w:val="28"/>
          <w:szCs w:val="28"/>
        </w:rPr>
        <w:t xml:space="preserve"> включают в себя вопросы:</w:t>
      </w:r>
    </w:p>
    <w:p w:rsidR="00BE46C5" w:rsidRDefault="00BE46C5" w:rsidP="00BE46C5">
      <w:pPr>
        <w:pStyle w:val="a3"/>
        <w:widowControl/>
        <w:shd w:val="clear" w:color="auto" w:fill="FFFFFF"/>
        <w:tabs>
          <w:tab w:val="left" w:pos="1287"/>
        </w:tabs>
        <w:spacing w:line="276" w:lineRule="auto"/>
        <w:ind w:right="-23"/>
        <w:jc w:val="both"/>
        <w:rPr>
          <w:rFonts w:cs="Times New Roman"/>
          <w:color w:val="000000"/>
          <w:sz w:val="28"/>
          <w:szCs w:val="28"/>
        </w:rPr>
      </w:pPr>
    </w:p>
    <w:p w:rsidR="008F6FA9" w:rsidRPr="00190096" w:rsidRDefault="008E418A" w:rsidP="008E418A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 w:rsidRPr="00190096">
        <w:rPr>
          <w:rFonts w:cs="Times New Roman"/>
          <w:b/>
          <w:color w:val="000000"/>
          <w:sz w:val="28"/>
          <w:szCs w:val="28"/>
        </w:rPr>
        <w:t>-</w:t>
      </w:r>
      <w:r w:rsidRPr="00190096">
        <w:rPr>
          <w:rFonts w:cs="Times New Roman"/>
          <w:color w:val="000000"/>
          <w:sz w:val="28"/>
          <w:szCs w:val="28"/>
        </w:rPr>
        <w:t xml:space="preserve"> </w:t>
      </w:r>
      <w:r w:rsidR="00190096" w:rsidRPr="00190096">
        <w:rPr>
          <w:rFonts w:cs="Times New Roman"/>
          <w:color w:val="000000"/>
          <w:sz w:val="28"/>
          <w:szCs w:val="28"/>
        </w:rPr>
        <w:t xml:space="preserve">получение жилого помещения по договору социального </w:t>
      </w:r>
      <w:proofErr w:type="gramStart"/>
      <w:r w:rsidR="00190096" w:rsidRPr="00190096">
        <w:rPr>
          <w:rFonts w:cs="Times New Roman"/>
          <w:color w:val="000000"/>
          <w:sz w:val="28"/>
          <w:szCs w:val="28"/>
        </w:rPr>
        <w:t>найма  -</w:t>
      </w:r>
      <w:proofErr w:type="gramEnd"/>
      <w:r w:rsidR="00190096" w:rsidRPr="00190096">
        <w:rPr>
          <w:rFonts w:cs="Times New Roman"/>
          <w:color w:val="000000"/>
          <w:sz w:val="28"/>
          <w:szCs w:val="28"/>
        </w:rPr>
        <w:t xml:space="preserve"> 4</w:t>
      </w:r>
      <w:r w:rsidR="008F6FA9" w:rsidRPr="00190096">
        <w:rPr>
          <w:rFonts w:cs="Times New Roman"/>
          <w:color w:val="000000"/>
          <w:sz w:val="28"/>
          <w:szCs w:val="28"/>
        </w:rPr>
        <w:t>;</w:t>
      </w:r>
    </w:p>
    <w:p w:rsidR="008E418A" w:rsidRPr="00190096" w:rsidRDefault="008E418A" w:rsidP="008E418A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 w:rsidRPr="00190096">
        <w:rPr>
          <w:rFonts w:cs="Times New Roman"/>
          <w:b/>
          <w:color w:val="000000"/>
          <w:sz w:val="28"/>
          <w:szCs w:val="28"/>
        </w:rPr>
        <w:t>-</w:t>
      </w:r>
      <w:r w:rsidRPr="00190096">
        <w:rPr>
          <w:rFonts w:cs="Times New Roman"/>
          <w:color w:val="000000"/>
          <w:sz w:val="28"/>
          <w:szCs w:val="28"/>
        </w:rPr>
        <w:t xml:space="preserve"> </w:t>
      </w:r>
      <w:r w:rsidR="00190096" w:rsidRPr="00190096">
        <w:rPr>
          <w:rFonts w:cs="Times New Roman"/>
          <w:color w:val="000000"/>
          <w:sz w:val="28"/>
          <w:szCs w:val="28"/>
        </w:rPr>
        <w:t>о предоставлении персональных данных</w:t>
      </w:r>
      <w:r w:rsidRPr="00190096">
        <w:rPr>
          <w:rFonts w:cs="Times New Roman"/>
          <w:color w:val="000000"/>
          <w:sz w:val="28"/>
          <w:szCs w:val="28"/>
        </w:rPr>
        <w:t xml:space="preserve"> – 1;</w:t>
      </w:r>
    </w:p>
    <w:p w:rsidR="008E418A" w:rsidRDefault="008E418A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 w:rsidRPr="00190096">
        <w:rPr>
          <w:rFonts w:cs="Times New Roman"/>
          <w:b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190096">
        <w:rPr>
          <w:rFonts w:cs="Times New Roman"/>
          <w:color w:val="000000"/>
          <w:sz w:val="28"/>
          <w:szCs w:val="28"/>
        </w:rPr>
        <w:t>о получении сведений по муниципальному жилью – 1.</w:t>
      </w:r>
    </w:p>
    <w:p w:rsidR="00190096" w:rsidRDefault="00190096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</w:p>
    <w:p w:rsidR="00190096" w:rsidRDefault="00190096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 w:rsidRPr="00190096">
        <w:rPr>
          <w:rFonts w:cs="Times New Roman"/>
          <w:b/>
          <w:color w:val="000000"/>
          <w:sz w:val="28"/>
          <w:szCs w:val="28"/>
        </w:rPr>
        <w:t>Устные обращения</w:t>
      </w:r>
      <w:r>
        <w:rPr>
          <w:rFonts w:cs="Times New Roman"/>
          <w:color w:val="000000"/>
          <w:sz w:val="28"/>
          <w:szCs w:val="28"/>
        </w:rPr>
        <w:t xml:space="preserve"> включают в себя:</w:t>
      </w:r>
    </w:p>
    <w:p w:rsidR="00190096" w:rsidRPr="00190096" w:rsidRDefault="00190096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- </w:t>
      </w:r>
      <w:r w:rsidRPr="00190096">
        <w:rPr>
          <w:rFonts w:cs="Times New Roman"/>
          <w:color w:val="000000"/>
          <w:sz w:val="28"/>
          <w:szCs w:val="28"/>
        </w:rPr>
        <w:t>разъяснение вопроса по постановки на учет нуждающихся в жилом помещении</w:t>
      </w:r>
      <w:r>
        <w:rPr>
          <w:rFonts w:cs="Times New Roman"/>
          <w:color w:val="000000"/>
          <w:sz w:val="28"/>
          <w:szCs w:val="28"/>
        </w:rPr>
        <w:t xml:space="preserve"> -1;</w:t>
      </w:r>
    </w:p>
    <w:p w:rsidR="00190096" w:rsidRDefault="00190096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 w:rsidRPr="004D62D6">
        <w:rPr>
          <w:rFonts w:cs="Times New Roman"/>
          <w:color w:val="000000"/>
          <w:sz w:val="28"/>
          <w:szCs w:val="28"/>
        </w:rPr>
        <w:t>- разъяснение вопроса по вывозу</w:t>
      </w:r>
      <w:r w:rsidR="004D62D6" w:rsidRPr="004D62D6">
        <w:rPr>
          <w:rFonts w:cs="Times New Roman"/>
          <w:color w:val="000000"/>
          <w:sz w:val="28"/>
          <w:szCs w:val="28"/>
        </w:rPr>
        <w:t xml:space="preserve"> и оплате за услуги </w:t>
      </w:r>
      <w:r w:rsidRPr="004D62D6">
        <w:rPr>
          <w:rFonts w:cs="Times New Roman"/>
          <w:color w:val="000000"/>
          <w:sz w:val="28"/>
          <w:szCs w:val="28"/>
        </w:rPr>
        <w:t>ТКО</w:t>
      </w:r>
      <w:r w:rsidR="004D62D6">
        <w:rPr>
          <w:rFonts w:cs="Times New Roman"/>
          <w:color w:val="000000"/>
          <w:sz w:val="28"/>
          <w:szCs w:val="28"/>
        </w:rPr>
        <w:t xml:space="preserve"> - 1</w:t>
      </w:r>
      <w:r w:rsidR="004D62D6" w:rsidRPr="004D62D6">
        <w:rPr>
          <w:rFonts w:cs="Times New Roman"/>
          <w:color w:val="000000"/>
          <w:sz w:val="28"/>
          <w:szCs w:val="28"/>
        </w:rPr>
        <w:t>;</w:t>
      </w:r>
    </w:p>
    <w:p w:rsidR="004D62D6" w:rsidRDefault="004D62D6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по вопросу благоустройства сельских библиотек и досуга детей -1;</w:t>
      </w:r>
    </w:p>
    <w:p w:rsidR="004D62D6" w:rsidRPr="004D62D6" w:rsidRDefault="004D62D6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по вопросу опеки несовершеннолетнего ребенка- 1.</w:t>
      </w:r>
    </w:p>
    <w:p w:rsidR="00692CF7" w:rsidRDefault="00692CF7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bookmarkStart w:id="0" w:name="_GoBack"/>
      <w:bookmarkEnd w:id="0"/>
    </w:p>
    <w:p w:rsidR="008F6FA9" w:rsidRDefault="00692CF7" w:rsidP="008F6FA9">
      <w:pPr>
        <w:pStyle w:val="a3"/>
        <w:widowControl/>
        <w:shd w:val="clear" w:color="auto" w:fill="FFFFFF"/>
        <w:tabs>
          <w:tab w:val="left" w:pos="567"/>
        </w:tabs>
        <w:spacing w:line="276" w:lineRule="auto"/>
        <w:ind w:left="717"/>
        <w:jc w:val="both"/>
        <w:rPr>
          <w:rFonts w:cstheme="minorBidi"/>
          <w:sz w:val="22"/>
          <w:szCs w:val="22"/>
        </w:rPr>
      </w:pPr>
      <w:r>
        <w:rPr>
          <w:rFonts w:cs="Times New Roman"/>
          <w:color w:val="000000"/>
          <w:sz w:val="28"/>
          <w:szCs w:val="28"/>
        </w:rPr>
        <w:tab/>
      </w:r>
      <w:r w:rsidR="008F6FA9">
        <w:rPr>
          <w:rFonts w:cs="Times New Roman"/>
          <w:color w:val="000000"/>
          <w:sz w:val="28"/>
          <w:szCs w:val="28"/>
        </w:rPr>
        <w:t xml:space="preserve">Все заявления регистрируются в день обращения, рассматриваются в срок. На все поступившие обращения граждан были выданы квалифицированные ответы.  Работа с обращениями граждан  находится на постоянном контроле. </w:t>
      </w:r>
    </w:p>
    <w:p w:rsidR="00356C48" w:rsidRDefault="00356C48"/>
    <w:sectPr w:rsidR="0035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/>
        <w:b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95" w:hanging="360"/>
      </w:pPr>
      <w:rPr>
        <w:rFonts w:ascii="Symbol" w:hAnsi="Symbol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9F"/>
    <w:rsid w:val="000D6BBF"/>
    <w:rsid w:val="00190096"/>
    <w:rsid w:val="001C4242"/>
    <w:rsid w:val="00356C48"/>
    <w:rsid w:val="004B279F"/>
    <w:rsid w:val="004D62D6"/>
    <w:rsid w:val="00692CF7"/>
    <w:rsid w:val="006B25A9"/>
    <w:rsid w:val="00717064"/>
    <w:rsid w:val="008E418A"/>
    <w:rsid w:val="008F6FA9"/>
    <w:rsid w:val="0095586D"/>
    <w:rsid w:val="00B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03E4-F381-47EF-94DB-60ED432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FA9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1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Vasilina</cp:lastModifiedBy>
  <cp:revision>8</cp:revision>
  <cp:lastPrinted>2018-10-22T03:57:00Z</cp:lastPrinted>
  <dcterms:created xsi:type="dcterms:W3CDTF">2017-05-19T03:52:00Z</dcterms:created>
  <dcterms:modified xsi:type="dcterms:W3CDTF">2019-06-28T03:37:00Z</dcterms:modified>
</cp:coreProperties>
</file>