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78B" w:rsidRDefault="0038678B" w:rsidP="003867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Сурковского сельсовета , в соответствии с требованиями  ч.6 ст.8 ФЗ  № 273-ФЗ «О  противодействии коррупции», руководствуясь  п.4  постановления  Губернатора Новосибирской  области  № 226  от 10.09.2013 «Об  утверждении  порядка  размещения сведений о доходах, расходах, об имуществе и обязательствах имущественного  характера лиц, замещающих  государственные должности  Новосибирской  области, государственных  гражданских  служащих Новосибирской области и членов  их  семей на  официальных сайтах органов  государственной  власти Новосибирской области, государственных органов  Новосибирской области  и  предоставления этих сведений  общероссийским средствам массовой  информации для  опубликования», представляет для  опубликования  на  своём официальном  сайте  сведения  о  доходах, об имуществе  и обязательствах  имущественного характера   лиц, замещающих муниципальные  должности  и должности  муниципальной  службы, членов их  семей  за  период с  01.01.201</w:t>
      </w:r>
      <w:r w:rsidR="00BB756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по 31.12.201</w:t>
      </w:r>
      <w:r w:rsidR="00BB756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660"/>
        <w:gridCol w:w="1848"/>
        <w:gridCol w:w="1371"/>
        <w:gridCol w:w="1738"/>
        <w:gridCol w:w="1605"/>
        <w:gridCol w:w="1504"/>
        <w:gridCol w:w="1371"/>
        <w:gridCol w:w="1738"/>
      </w:tblGrid>
      <w:tr w:rsidR="0038678B" w:rsidTr="0038678B">
        <w:trPr>
          <w:trHeight w:val="60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доходах</w:t>
            </w:r>
          </w:p>
        </w:tc>
      </w:tr>
      <w:tr w:rsidR="0038678B" w:rsidTr="0038678B">
        <w:trPr>
          <w:trHeight w:val="34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Перечень  недвижимого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имущества с указанием  вида,  площади и  страны   расположения  каждого  объекта ,   принадлежавшего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Перечень  транспортных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средств с указанием вида и марки, принадлежащего 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Декларированный  годовой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доход, руб. 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  источниках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получения  средств, за счёт которого совершена сделка по приобретению  земельного участка, другого объекта недвижимого  имущества, транспортного средства, ценных бумаг, акций (долей участия, паёв в уставных (складочных) капиталах организаций),  если сумма  сделки  превышает общий доход</w:t>
            </w:r>
          </w:p>
        </w:tc>
      </w:tr>
      <w:tr w:rsidR="0038678B" w:rsidTr="0038678B">
        <w:trPr>
          <w:trHeight w:val="50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Лицу,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замещающему  муниципальную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должность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супруге(супругу) и несовершеннолетним детям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Лицу,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замещающему  муниципальную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должность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супруге(супругу) и несовершеннолетним детям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Лица,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замещающему  муниципальную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должность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супруги(супруга) и несовершеннолетним детям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Лицу,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замещающему  муниципальную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должность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супруге(супругу) и несовершеннолетним детям</w:t>
            </w:r>
          </w:p>
        </w:tc>
      </w:tr>
      <w:tr w:rsidR="0038678B" w:rsidTr="0038678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8B" w:rsidRDefault="0038678B" w:rsidP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1.Директор МКУК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КДЦ»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Приусадебный  участок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  1200,0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Россия;</w:t>
            </w:r>
          </w:p>
          <w:p w:rsidR="0038678B" w:rsidRDefault="0038678B" w:rsidP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Квартира-41,6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Россия.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7563" w:rsidRDefault="00BB7563" w:rsidP="00BB7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78B" w:rsidRPr="0038678B" w:rsidRDefault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Легковая, Ниссан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Cehiro.1997 u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678B" w:rsidRDefault="0038678B" w:rsidP="003867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Легковая, ВАЗ 2107</w:t>
            </w:r>
            <w:r w:rsidR="00BB7563">
              <w:rPr>
                <w:rFonts w:ascii="Times New Roman" w:hAnsi="Times New Roman"/>
                <w:bCs/>
              </w:rPr>
              <w:t>4, 2004 г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78B" w:rsidRDefault="0038678B" w:rsidP="00BB7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B7563">
              <w:rPr>
                <w:rFonts w:ascii="Times New Roman" w:hAnsi="Times New Roman"/>
                <w:sz w:val="28"/>
                <w:szCs w:val="28"/>
              </w:rPr>
              <w:t>89833,3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78B" w:rsidRDefault="0038678B" w:rsidP="00BB7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B7563">
              <w:rPr>
                <w:rFonts w:ascii="Times New Roman" w:hAnsi="Times New Roman"/>
                <w:sz w:val="28"/>
                <w:szCs w:val="28"/>
              </w:rPr>
              <w:t>30009,63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4010BD" w:rsidRDefault="004010BD"/>
    <w:sectPr w:rsidR="004010BD" w:rsidSect="003867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4E"/>
    <w:rsid w:val="0021114E"/>
    <w:rsid w:val="0038678B"/>
    <w:rsid w:val="004010BD"/>
    <w:rsid w:val="00BB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87F35-10AD-4F47-B79D-B304C1EF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7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86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5</cp:revision>
  <dcterms:created xsi:type="dcterms:W3CDTF">2018-06-06T05:35:00Z</dcterms:created>
  <dcterms:modified xsi:type="dcterms:W3CDTF">2019-04-25T08:34:00Z</dcterms:modified>
</cp:coreProperties>
</file>