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B7" w:rsidRDefault="00BE1A95" w:rsidP="00A206B7">
      <w:pPr>
        <w:tabs>
          <w:tab w:val="left" w:pos="4875"/>
          <w:tab w:val="left" w:pos="5670"/>
          <w:tab w:val="left" w:pos="6090"/>
        </w:tabs>
      </w:pPr>
      <w:r>
        <w:t>проект</w:t>
      </w:r>
      <w:r w:rsidR="00A206B7">
        <w:tab/>
        <w:t xml:space="preserve">   </w:t>
      </w:r>
      <w:r w:rsidR="00A206B7">
        <w:tab/>
      </w:r>
      <w:r w:rsidR="00A206B7">
        <w:tab/>
        <w:t xml:space="preserve">              Приложения</w:t>
      </w:r>
      <w:r w:rsidR="004E6651">
        <w:t xml:space="preserve"> </w:t>
      </w:r>
      <w:r w:rsidR="00A206B7">
        <w:t>3</w:t>
      </w:r>
    </w:p>
    <w:p w:rsidR="00A206B7" w:rsidRDefault="00A206B7" w:rsidP="00A206B7">
      <w:pPr>
        <w:tabs>
          <w:tab w:val="left" w:pos="5670"/>
        </w:tabs>
      </w:pPr>
    </w:p>
    <w:p w:rsidR="004E6651" w:rsidRDefault="004E6651" w:rsidP="004E6651">
      <w:pPr>
        <w:tabs>
          <w:tab w:val="left" w:pos="5805"/>
          <w:tab w:val="left" w:pos="6225"/>
        </w:tabs>
      </w:pPr>
      <w:r>
        <w:t xml:space="preserve">                                                                                </w:t>
      </w:r>
      <w:r w:rsidR="00BE1A95">
        <w:t xml:space="preserve">                    к решению </w:t>
      </w:r>
      <w:proofErr w:type="spellStart"/>
      <w:r w:rsidR="00BE1A95">
        <w:t>х</w:t>
      </w:r>
      <w:proofErr w:type="spellEnd"/>
      <w:r w:rsidR="00BE1A95">
        <w:t xml:space="preserve">  </w:t>
      </w:r>
      <w:proofErr w:type="spellStart"/>
      <w:r w:rsidR="00BE1A95">
        <w:t>сессиих</w:t>
      </w:r>
      <w:proofErr w:type="spellEnd"/>
      <w:r>
        <w:t xml:space="preserve"> созыва    </w:t>
      </w:r>
    </w:p>
    <w:p w:rsidR="004E6651" w:rsidRDefault="00E96081" w:rsidP="004E6651">
      <w:pPr>
        <w:tabs>
          <w:tab w:val="left" w:pos="6780"/>
        </w:tabs>
      </w:pPr>
      <w:r>
        <w:tab/>
      </w:r>
      <w:r w:rsidR="00BE1A95">
        <w:t xml:space="preserve">№ </w:t>
      </w:r>
      <w:proofErr w:type="spellStart"/>
      <w:r w:rsidR="00BE1A95">
        <w:t>х</w:t>
      </w:r>
      <w:proofErr w:type="spellEnd"/>
      <w:r w:rsidR="00BE1A95">
        <w:t xml:space="preserve"> от </w:t>
      </w:r>
      <w:r>
        <w:t>.</w:t>
      </w:r>
      <w:r w:rsidR="003E469A">
        <w:t>12.2018</w:t>
      </w:r>
      <w:r w:rsidR="004E6651">
        <w:t>г</w:t>
      </w:r>
    </w:p>
    <w:p w:rsidR="004E6651" w:rsidRDefault="004E6651" w:rsidP="004E6651">
      <w:pPr>
        <w:tabs>
          <w:tab w:val="left" w:pos="2430"/>
          <w:tab w:val="left" w:pos="6225"/>
        </w:tabs>
      </w:pPr>
      <w:r>
        <w:tab/>
        <w:t xml:space="preserve">                                                   «О бюджете </w:t>
      </w:r>
      <w:proofErr w:type="spellStart"/>
      <w:r>
        <w:t>Сурковского</w:t>
      </w:r>
      <w:proofErr w:type="spellEnd"/>
      <w:r>
        <w:t xml:space="preserve"> сельсовета     </w:t>
      </w:r>
    </w:p>
    <w:p w:rsidR="004E6651" w:rsidRDefault="004E6651" w:rsidP="004E6651">
      <w:pPr>
        <w:tabs>
          <w:tab w:val="left" w:pos="2430"/>
          <w:tab w:val="left" w:pos="6225"/>
        </w:tabs>
      </w:pPr>
      <w:r>
        <w:t xml:space="preserve">                                                                                                             </w:t>
      </w:r>
      <w:proofErr w:type="spellStart"/>
      <w:r>
        <w:t>Тогучинского</w:t>
      </w:r>
      <w:proofErr w:type="spellEnd"/>
      <w:r>
        <w:t xml:space="preserve"> района  </w:t>
      </w:r>
    </w:p>
    <w:p w:rsidR="004E6651" w:rsidRDefault="004E6651" w:rsidP="004E6651">
      <w:pPr>
        <w:tabs>
          <w:tab w:val="left" w:pos="2430"/>
          <w:tab w:val="left" w:pos="5820"/>
          <w:tab w:val="left" w:pos="6225"/>
        </w:tabs>
      </w:pPr>
      <w:r>
        <w:t xml:space="preserve">      </w:t>
      </w:r>
      <w:r>
        <w:tab/>
        <w:t xml:space="preserve">                                                 </w:t>
      </w:r>
      <w:r w:rsidR="003E469A">
        <w:t xml:space="preserve">   Новосибирской области на 2019</w:t>
      </w:r>
      <w:r>
        <w:t xml:space="preserve"> год</w:t>
      </w:r>
      <w:r>
        <w:tab/>
        <w:t xml:space="preserve">                        </w:t>
      </w:r>
      <w:r w:rsidR="003255B1">
        <w:t xml:space="preserve">                  </w:t>
      </w:r>
      <w:r w:rsidR="003E469A">
        <w:t xml:space="preserve">         и  плановый период 2020-2021</w:t>
      </w:r>
      <w:r w:rsidR="003255B1">
        <w:t>годов</w:t>
      </w:r>
      <w:r>
        <w:t>»</w:t>
      </w:r>
      <w:r>
        <w:tab/>
      </w:r>
    </w:p>
    <w:p w:rsidR="00A206B7" w:rsidRDefault="00A206B7" w:rsidP="004E6651">
      <w:pPr>
        <w:tabs>
          <w:tab w:val="left" w:pos="5670"/>
        </w:tabs>
        <w:jc w:val="center"/>
      </w:pPr>
    </w:p>
    <w:p w:rsidR="004E6651" w:rsidRDefault="004E6651" w:rsidP="00A206B7">
      <w:pPr>
        <w:tabs>
          <w:tab w:val="left" w:pos="5670"/>
        </w:tabs>
      </w:pPr>
    </w:p>
    <w:p w:rsidR="00A206B7" w:rsidRDefault="004E6651" w:rsidP="00A206B7">
      <w:pPr>
        <w:tabs>
          <w:tab w:val="left" w:pos="2910"/>
        </w:tabs>
        <w:ind w:hanging="900"/>
        <w:jc w:val="center"/>
        <w:rPr>
          <w:b/>
        </w:rPr>
      </w:pPr>
      <w:r>
        <w:rPr>
          <w:b/>
        </w:rPr>
        <w:t>ДО</w:t>
      </w:r>
      <w:r w:rsidR="00A206B7">
        <w:rPr>
          <w:b/>
        </w:rPr>
        <w:t>ХОДЫ</w:t>
      </w:r>
    </w:p>
    <w:p w:rsidR="00A206B7" w:rsidRDefault="00A206B7" w:rsidP="00A206B7">
      <w:pPr>
        <w:tabs>
          <w:tab w:val="left" w:pos="2280"/>
        </w:tabs>
        <w:jc w:val="center"/>
        <w:rPr>
          <w:b/>
        </w:rPr>
      </w:pPr>
      <w:r>
        <w:rPr>
          <w:b/>
        </w:rPr>
        <w:t xml:space="preserve"> бюджета  </w:t>
      </w:r>
      <w:proofErr w:type="spellStart"/>
      <w:r>
        <w:rPr>
          <w:b/>
        </w:rPr>
        <w:t>Сурковского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Тогучинского</w:t>
      </w:r>
      <w:proofErr w:type="spellEnd"/>
      <w:r>
        <w:rPr>
          <w:b/>
        </w:rPr>
        <w:t xml:space="preserve"> района</w:t>
      </w:r>
      <w:r w:rsidR="00462B5C">
        <w:rPr>
          <w:b/>
        </w:rPr>
        <w:t xml:space="preserve"> Новосибирской области</w:t>
      </w:r>
    </w:p>
    <w:p w:rsidR="00A206B7" w:rsidRDefault="00A206B7" w:rsidP="00A206B7">
      <w:pPr>
        <w:tabs>
          <w:tab w:val="left" w:pos="2280"/>
          <w:tab w:val="left" w:pos="3915"/>
        </w:tabs>
        <w:rPr>
          <w:b/>
        </w:rPr>
      </w:pPr>
      <w:r>
        <w:rPr>
          <w:b/>
        </w:rPr>
        <w:tab/>
        <w:t xml:space="preserve">       </w:t>
      </w:r>
      <w:r w:rsidR="003E469A">
        <w:rPr>
          <w:b/>
        </w:rPr>
        <w:t xml:space="preserve">         на плановый период 2020-2021</w:t>
      </w:r>
      <w:r>
        <w:rPr>
          <w:b/>
        </w:rPr>
        <w:t xml:space="preserve">гг </w:t>
      </w:r>
    </w:p>
    <w:p w:rsidR="00A206B7" w:rsidRDefault="00A206B7" w:rsidP="00A206B7">
      <w:pPr>
        <w:tabs>
          <w:tab w:val="left" w:pos="1545"/>
          <w:tab w:val="left" w:pos="2280"/>
          <w:tab w:val="left" w:pos="3915"/>
        </w:tabs>
      </w:pPr>
      <w:r>
        <w:tab/>
      </w:r>
      <w:r>
        <w:tab/>
      </w:r>
    </w:p>
    <w:p w:rsidR="00A206B7" w:rsidRDefault="00A206B7" w:rsidP="004E6651">
      <w:pPr>
        <w:tabs>
          <w:tab w:val="left" w:pos="3360"/>
          <w:tab w:val="left" w:pos="7005"/>
          <w:tab w:val="left" w:pos="8070"/>
        </w:tabs>
      </w:pPr>
      <w:r>
        <w:tab/>
      </w:r>
      <w:r>
        <w:tab/>
      </w:r>
      <w:r w:rsidR="004E6651">
        <w:tab/>
        <w:t>Таблица</w:t>
      </w:r>
      <w:proofErr w:type="gramStart"/>
      <w:r w:rsidR="004E6651">
        <w:t>2</w:t>
      </w:r>
      <w:proofErr w:type="gramEnd"/>
    </w:p>
    <w:tbl>
      <w:tblPr>
        <w:tblpPr w:leftFromText="180" w:rightFromText="180" w:bottomFromText="200" w:vertAnchor="text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40"/>
        <w:gridCol w:w="3960"/>
        <w:gridCol w:w="1260"/>
        <w:gridCol w:w="1440"/>
        <w:gridCol w:w="45"/>
      </w:tblGrid>
      <w:tr w:rsidR="00A206B7" w:rsidTr="00A206B7">
        <w:trPr>
          <w:trHeight w:val="7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</w:t>
            </w:r>
          </w:p>
          <w:p w:rsidR="00A206B7" w:rsidRDefault="00A206B7">
            <w:pPr>
              <w:spacing w:line="276" w:lineRule="auto"/>
              <w:rPr>
                <w:sz w:val="16"/>
                <w:szCs w:val="16"/>
              </w:rPr>
            </w:pPr>
          </w:p>
          <w:p w:rsidR="00A206B7" w:rsidRDefault="00A206B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администратор доходов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</w:pPr>
            <w:r>
              <w:t>КБК   РФ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</w:pPr>
            <w:r>
              <w:t xml:space="preserve">Наименование групп, подгрупп, статьи, подстатьи, </w:t>
            </w:r>
            <w:proofErr w:type="spellStart"/>
            <w:r>
              <w:t>злемента</w:t>
            </w:r>
            <w:proofErr w:type="spellEnd"/>
            <w:r>
              <w:t>, программы, кода экономической классификации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сумма</w:t>
            </w:r>
          </w:p>
          <w:p w:rsidR="00A206B7" w:rsidRDefault="00A206B7">
            <w:pPr>
              <w:spacing w:line="276" w:lineRule="auto"/>
              <w:jc w:val="center"/>
            </w:pPr>
          </w:p>
          <w:p w:rsidR="00A206B7" w:rsidRDefault="00A206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тыс. руб.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в тыс. руб.</w:t>
            </w:r>
          </w:p>
        </w:tc>
      </w:tr>
      <w:tr w:rsidR="00A206B7" w:rsidTr="00A206B7">
        <w:trPr>
          <w:trHeight w:val="37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B7" w:rsidRDefault="00A206B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B7" w:rsidRDefault="00A206B7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B7" w:rsidRDefault="00A206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3E469A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2020</w:t>
            </w:r>
            <w:r w:rsidR="00A206B7">
              <w:rPr>
                <w:sz w:val="22"/>
                <w:szCs w:val="22"/>
              </w:rPr>
              <w:t>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3E469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206B7">
              <w:rPr>
                <w:sz w:val="20"/>
                <w:szCs w:val="20"/>
              </w:rPr>
              <w:t>г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3427,1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3510,3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НАЛОГИ НА ПРИБЫЛЬ, ДОХОДЫ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BE1A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4153">
              <w:rPr>
                <w:sz w:val="20"/>
                <w:szCs w:val="20"/>
              </w:rPr>
              <w:t>60,0</w:t>
            </w:r>
          </w:p>
        </w:tc>
      </w:tr>
      <w:tr w:rsidR="00A206B7" w:rsidTr="00A206B7">
        <w:trPr>
          <w:trHeight w:val="18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BE1A9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4153">
              <w:rPr>
                <w:sz w:val="20"/>
                <w:szCs w:val="20"/>
              </w:rPr>
              <w:t>55,8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2026,7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2026,7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770,2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lastRenderedPageBreak/>
              <w:t>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</w:t>
            </w:r>
            <w:r w:rsidR="00FA77D0">
              <w:rPr>
                <w:sz w:val="20"/>
                <w:szCs w:val="20"/>
              </w:rPr>
              <w:t xml:space="preserve">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1490,4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-245,2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-252,0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212,6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  <w:r w:rsidR="00F34D55">
              <w:rPr>
                <w:sz w:val="20"/>
                <w:szCs w:val="20"/>
              </w:rPr>
              <w:t>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  <w:r w:rsidR="00F34D55">
              <w:rPr>
                <w:sz w:val="20"/>
                <w:szCs w:val="20"/>
              </w:rPr>
              <w:t>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34D55">
              <w:rPr>
                <w:sz w:val="20"/>
                <w:szCs w:val="20"/>
              </w:rPr>
              <w:t>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4D55">
              <w:rPr>
                <w:sz w:val="20"/>
                <w:szCs w:val="20"/>
              </w:rPr>
              <w:t>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1 06 0 1030 10 0000 110</w:t>
            </w:r>
          </w:p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34D55">
              <w:rPr>
                <w:sz w:val="20"/>
                <w:szCs w:val="20"/>
              </w:rPr>
              <w:t>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4D55">
              <w:rPr>
                <w:sz w:val="20"/>
                <w:szCs w:val="20"/>
              </w:rPr>
              <w:t>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 w:rsidP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  <w:r w:rsidR="00F34D55">
              <w:rPr>
                <w:sz w:val="20"/>
                <w:szCs w:val="20"/>
              </w:rPr>
              <w:t>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F34D55">
              <w:rPr>
                <w:sz w:val="20"/>
                <w:szCs w:val="20"/>
              </w:rPr>
              <w:t>0,0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1 06 06043 10 0000110</w:t>
            </w:r>
          </w:p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6B7" w:rsidRDefault="00F34D5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1 13 01000 00 0000 130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1 13 01990 00 0000 130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 от оказания платных услуг (работ) получателями средств бюджетов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1E689D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9D" w:rsidRDefault="001E689D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9D" w:rsidRDefault="001E689D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9D" w:rsidRDefault="001E689D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9D" w:rsidRDefault="001E689D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9D" w:rsidRDefault="001E689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4173,7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F34D55">
            <w:pPr>
              <w:tabs>
                <w:tab w:val="left" w:pos="1800"/>
              </w:tabs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</w:t>
            </w:r>
            <w:r w:rsidR="00A206B7">
              <w:rPr>
                <w:sz w:val="20"/>
                <w:szCs w:val="20"/>
              </w:rPr>
              <w:t>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4029,7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9716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4173,7</w:t>
            </w:r>
          </w:p>
        </w:tc>
      </w:tr>
      <w:tr w:rsidR="00A206B7" w:rsidTr="00A20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2 02 01000 00 0000 15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2079,0</w:t>
            </w:r>
          </w:p>
        </w:tc>
      </w:tr>
      <w:tr w:rsidR="00A206B7" w:rsidTr="00A206B7">
        <w:trPr>
          <w:trHeight w:val="5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F34D55">
            <w:pPr>
              <w:tabs>
                <w:tab w:val="left" w:pos="1800"/>
              </w:tabs>
              <w:spacing w:line="276" w:lineRule="auto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</w:t>
            </w:r>
            <w:r w:rsidR="00A206B7">
              <w:rPr>
                <w:sz w:val="20"/>
                <w:szCs w:val="20"/>
              </w:rPr>
              <w:t>001 00 0000 15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2079,0</w:t>
            </w:r>
          </w:p>
        </w:tc>
      </w:tr>
      <w:tr w:rsidR="00A206B7" w:rsidTr="00A206B7">
        <w:trPr>
          <w:trHeight w:val="5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F34D55">
            <w:pPr>
              <w:tabs>
                <w:tab w:val="left" w:pos="1800"/>
              </w:tabs>
              <w:spacing w:line="276" w:lineRule="auto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</w:t>
            </w:r>
            <w:r w:rsidR="00A206B7">
              <w:rPr>
                <w:sz w:val="20"/>
                <w:szCs w:val="20"/>
              </w:rPr>
              <w:t>001 10 0000 15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2079,0</w:t>
            </w:r>
          </w:p>
        </w:tc>
      </w:tr>
      <w:tr w:rsidR="00A206B7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0B415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</w:tr>
      <w:tr w:rsidR="00A206B7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="00A206B7">
              <w:rPr>
                <w:sz w:val="20"/>
                <w:szCs w:val="20"/>
              </w:rPr>
              <w:t>024 00 0000 15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206B7" w:rsidTr="00F34D55">
        <w:trPr>
          <w:gridAfter w:val="1"/>
          <w:wAfter w:w="45" w:type="dxa"/>
          <w:trHeight w:val="8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="00A206B7">
              <w:rPr>
                <w:sz w:val="20"/>
                <w:szCs w:val="20"/>
              </w:rPr>
              <w:t>024 10 0000 15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B7" w:rsidRDefault="00A206B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34D55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34D55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55" w:rsidRDefault="00F34D5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C2771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60"/>
            </w:tblGrid>
            <w:tr w:rsidR="003C2771" w:rsidTr="00CE530B"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2771" w:rsidRDefault="003C2771" w:rsidP="003C2771">
                  <w:pPr>
                    <w:tabs>
                      <w:tab w:val="left" w:pos="1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</w:p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3C2771" w:rsidTr="003C2771">
        <w:trPr>
          <w:gridAfter w:val="1"/>
          <w:wAfter w:w="45" w:type="dxa"/>
          <w:trHeight w:val="10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</w:p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3C2771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3C2771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3C2771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</w:t>
            </w:r>
            <w:r w:rsidR="001E689D">
              <w:rPr>
                <w:sz w:val="20"/>
                <w:szCs w:val="2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3C2771" w:rsidTr="00A206B7">
        <w:trPr>
          <w:gridAfter w:val="1"/>
          <w:wAfter w:w="4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tabs>
                <w:tab w:val="left" w:pos="18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1" w:rsidRDefault="003C2771" w:rsidP="003C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7684,0</w:t>
            </w:r>
          </w:p>
        </w:tc>
      </w:tr>
    </w:tbl>
    <w:p w:rsidR="00A206B7" w:rsidRDefault="00A206B7" w:rsidP="00A206B7"/>
    <w:p w:rsidR="006F672E" w:rsidRDefault="006F672E"/>
    <w:sectPr w:rsidR="006F672E" w:rsidSect="006F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6B7"/>
    <w:rsid w:val="00097163"/>
    <w:rsid w:val="000A1126"/>
    <w:rsid w:val="000B4153"/>
    <w:rsid w:val="000C6961"/>
    <w:rsid w:val="000E0C9E"/>
    <w:rsid w:val="001E689D"/>
    <w:rsid w:val="002A481B"/>
    <w:rsid w:val="003255B1"/>
    <w:rsid w:val="003C2771"/>
    <w:rsid w:val="003E469A"/>
    <w:rsid w:val="00462B5C"/>
    <w:rsid w:val="004A0FBB"/>
    <w:rsid w:val="004E6651"/>
    <w:rsid w:val="004E7BD4"/>
    <w:rsid w:val="00536A7E"/>
    <w:rsid w:val="006F672E"/>
    <w:rsid w:val="00727C57"/>
    <w:rsid w:val="00763094"/>
    <w:rsid w:val="00A206B7"/>
    <w:rsid w:val="00A2458C"/>
    <w:rsid w:val="00A50E97"/>
    <w:rsid w:val="00BE1A95"/>
    <w:rsid w:val="00C00CD8"/>
    <w:rsid w:val="00D34CCC"/>
    <w:rsid w:val="00E03D89"/>
    <w:rsid w:val="00E96081"/>
    <w:rsid w:val="00F34D55"/>
    <w:rsid w:val="00FA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2016-12-27T05:27:00Z</cp:lastPrinted>
  <dcterms:created xsi:type="dcterms:W3CDTF">2016-11-29T07:07:00Z</dcterms:created>
  <dcterms:modified xsi:type="dcterms:W3CDTF">2018-11-15T05:12:00Z</dcterms:modified>
</cp:coreProperties>
</file>