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D4" w:rsidRPr="009737D4" w:rsidRDefault="009737D4" w:rsidP="009737D4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опубликовано  в  периодическом печатном издании «</w:t>
      </w:r>
      <w:proofErr w:type="spellStart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Сурковский</w:t>
      </w:r>
      <w:proofErr w:type="spellEnd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Вестник»   № 69  от   28.07.2016.</w:t>
      </w:r>
    </w:p>
    <w:p w:rsidR="009737D4" w:rsidRDefault="009737D4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632EE5" w:rsidRPr="009737D4" w:rsidRDefault="00632EE5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Совет депутатов</w:t>
      </w:r>
    </w:p>
    <w:p w:rsidR="00632EE5" w:rsidRPr="009737D4" w:rsidRDefault="00632EE5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proofErr w:type="spellStart"/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Сурковского</w:t>
      </w:r>
      <w:proofErr w:type="spellEnd"/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632EE5" w:rsidRPr="009737D4" w:rsidRDefault="00632EE5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proofErr w:type="spellStart"/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Тогучинского</w:t>
      </w:r>
      <w:proofErr w:type="spellEnd"/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района</w:t>
      </w:r>
    </w:p>
    <w:p w:rsidR="00632EE5" w:rsidRPr="009737D4" w:rsidRDefault="00632EE5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632EE5" w:rsidRPr="009737D4" w:rsidRDefault="00632EE5" w:rsidP="00632EE5">
      <w:pPr>
        <w:keepNext/>
        <w:spacing w:before="240" w:after="60" w:line="240" w:lineRule="auto"/>
        <w:jc w:val="center"/>
        <w:outlineLvl w:val="0"/>
        <w:rPr>
          <w:rFonts w:ascii="Arial Narrow" w:eastAsia="Times New Roman" w:hAnsi="Arial Narrow" w:cs="Times New Roman"/>
          <w:kern w:val="32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kern w:val="32"/>
          <w:sz w:val="24"/>
          <w:szCs w:val="24"/>
          <w:lang w:eastAsia="ru-RU"/>
        </w:rPr>
        <w:t>РЕШЕНИЕ</w:t>
      </w:r>
    </w:p>
    <w:p w:rsidR="00632EE5" w:rsidRPr="009737D4" w:rsidRDefault="00632EE5" w:rsidP="00632EE5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Седьмой   сессии пятого  созыва</w:t>
      </w:r>
    </w:p>
    <w:p w:rsidR="00632EE5" w:rsidRPr="009737D4" w:rsidRDefault="00632EE5" w:rsidP="00632EE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32EE5" w:rsidRPr="009737D4" w:rsidRDefault="00FB13D7" w:rsidP="00632EE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  <w:r w:rsidR="00632EE5"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0.0</w:t>
      </w: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7</w:t>
      </w:r>
      <w:r w:rsidR="00632EE5"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.2016                                                                                      № </w:t>
      </w:r>
      <w:r w:rsidR="002A560B"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35</w:t>
      </w:r>
    </w:p>
    <w:p w:rsidR="00632EE5" w:rsidRPr="009737D4" w:rsidRDefault="00632EE5" w:rsidP="00632EE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                                            </w:t>
      </w:r>
      <w:proofErr w:type="spellStart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с</w:t>
      </w:r>
      <w:proofErr w:type="gramStart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.С</w:t>
      </w:r>
      <w:proofErr w:type="gramEnd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урково</w:t>
      </w:r>
      <w:proofErr w:type="spellEnd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54545C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proofErr w:type="gramStart"/>
      <w:r w:rsidRPr="009737D4">
        <w:rPr>
          <w:rFonts w:ascii="Arial Narrow" w:eastAsia="Calibri" w:hAnsi="Arial Narrow" w:cs="Times New Roman"/>
          <w:b/>
          <w:bCs/>
          <w:sz w:val="24"/>
          <w:szCs w:val="24"/>
        </w:rPr>
        <w:t>О внесении изменений в   Положение</w:t>
      </w:r>
      <w:r w:rsidR="00400C7A" w:rsidRPr="009737D4">
        <w:rPr>
          <w:rFonts w:ascii="Arial Narrow" w:eastAsia="Calibri" w:hAnsi="Arial Narrow" w:cs="Times New Roman"/>
          <w:b/>
          <w:bCs/>
          <w:sz w:val="24"/>
          <w:szCs w:val="24"/>
        </w:rPr>
        <w:t xml:space="preserve"> о порядке проведения конкурса по отбору кандидатур на должнос</w:t>
      </w:r>
      <w:r w:rsidR="005701FF" w:rsidRPr="009737D4">
        <w:rPr>
          <w:rFonts w:ascii="Arial Narrow" w:eastAsia="Calibri" w:hAnsi="Arial Narrow" w:cs="Times New Roman"/>
          <w:b/>
          <w:bCs/>
          <w:sz w:val="24"/>
          <w:szCs w:val="24"/>
        </w:rPr>
        <w:t>ть</w:t>
      </w:r>
      <w:proofErr w:type="gramEnd"/>
      <w:r w:rsidR="005701FF" w:rsidRPr="009737D4">
        <w:rPr>
          <w:rFonts w:ascii="Arial Narrow" w:eastAsia="Calibri" w:hAnsi="Arial Narrow" w:cs="Times New Roman"/>
          <w:b/>
          <w:bCs/>
          <w:sz w:val="24"/>
          <w:szCs w:val="24"/>
        </w:rPr>
        <w:t xml:space="preserve"> Главы </w:t>
      </w:r>
      <w:r w:rsidR="00632EE5" w:rsidRPr="009737D4">
        <w:rPr>
          <w:rFonts w:ascii="Arial Narrow" w:eastAsia="Calibri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632EE5" w:rsidRPr="009737D4">
        <w:rPr>
          <w:rFonts w:ascii="Arial Narrow" w:eastAsia="Calibri" w:hAnsi="Arial Narrow" w:cs="Times New Roman"/>
          <w:b/>
          <w:bCs/>
          <w:sz w:val="24"/>
          <w:szCs w:val="24"/>
        </w:rPr>
        <w:t>Сурковского</w:t>
      </w:r>
      <w:proofErr w:type="spellEnd"/>
      <w:r w:rsidR="00632EE5" w:rsidRPr="009737D4">
        <w:rPr>
          <w:rFonts w:ascii="Arial Narrow" w:eastAsia="Calibri" w:hAnsi="Arial Narrow" w:cs="Times New Roman"/>
          <w:b/>
          <w:bCs/>
          <w:sz w:val="24"/>
          <w:szCs w:val="24"/>
        </w:rPr>
        <w:t xml:space="preserve"> сельсовета </w:t>
      </w:r>
      <w:proofErr w:type="spellStart"/>
      <w:r w:rsidR="00632EE5" w:rsidRPr="009737D4">
        <w:rPr>
          <w:rFonts w:ascii="Arial Narrow" w:eastAsia="Calibri" w:hAnsi="Arial Narrow" w:cs="Times New Roman"/>
          <w:b/>
          <w:bCs/>
          <w:sz w:val="24"/>
          <w:szCs w:val="24"/>
        </w:rPr>
        <w:t>Тогучинского</w:t>
      </w:r>
      <w:proofErr w:type="spellEnd"/>
      <w:r w:rsidR="00632EE5" w:rsidRPr="009737D4">
        <w:rPr>
          <w:rFonts w:ascii="Arial Narrow" w:eastAsia="Calibri" w:hAnsi="Arial Narrow" w:cs="Times New Roman"/>
          <w:b/>
          <w:bCs/>
          <w:sz w:val="24"/>
          <w:szCs w:val="24"/>
        </w:rPr>
        <w:t xml:space="preserve">  района Новосибирской  области 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2A5DB5" w:rsidRPr="009737D4" w:rsidRDefault="00E641A5" w:rsidP="00400C7A">
      <w:pPr>
        <w:spacing w:after="0" w:line="240" w:lineRule="auto"/>
        <w:jc w:val="both"/>
        <w:rPr>
          <w:rFonts w:ascii="Arial Narrow" w:eastAsia="Calibri" w:hAnsi="Arial Narrow" w:cs="Times New Roman"/>
          <w:i/>
          <w:color w:val="000000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     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В соответствии со статьей 36 Федерального закона от </w:t>
      </w:r>
      <w:r w:rsidR="005701FF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0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6</w:t>
      </w:r>
      <w:r w:rsidR="005701FF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.10.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2003 № 131-ФЗ «Об общих принципах организации местного самоуправления в Российской Федерации», статьей 2 Закона Новосибирской области от 11</w:t>
      </w:r>
      <w:r w:rsidR="005701FF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.11.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2014 </w:t>
      </w:r>
      <w:r w:rsidR="005701FF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№</w:t>
      </w:r>
      <w:r w:rsidR="005701FF" w:rsidRPr="009737D4">
        <w:rPr>
          <w:rFonts w:ascii="Arial Narrow" w:hAnsi="Arial Narrow"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484-ОЗ </w:t>
      </w:r>
      <w:r w:rsidR="00400C7A" w:rsidRPr="009737D4">
        <w:rPr>
          <w:rFonts w:ascii="Arial Narrow" w:eastAsia="Calibri" w:hAnsi="Arial Narrow" w:cs="Times New Roman"/>
          <w:sz w:val="24"/>
          <w:szCs w:val="24"/>
        </w:rPr>
        <w:t>«Об отдельных вопросах организации местного самоуправления в Новосибирской области»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, на основании статьи </w:t>
      </w:r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27</w:t>
      </w:r>
      <w:r w:rsidR="005701FF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Устава</w:t>
      </w:r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</w:t>
      </w:r>
      <w:proofErr w:type="spell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Сурковского</w:t>
      </w:r>
      <w:proofErr w:type="spellEnd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Тогучинского</w:t>
      </w:r>
      <w:proofErr w:type="spellEnd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района Новосибирской области</w:t>
      </w:r>
      <w:proofErr w:type="gram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</w:t>
      </w:r>
      <w:r w:rsidR="00400C7A" w:rsidRPr="009737D4">
        <w:rPr>
          <w:rFonts w:ascii="Arial Narrow" w:eastAsia="Calibri" w:hAnsi="Arial Narrow" w:cs="Times New Roman"/>
          <w:i/>
          <w:sz w:val="24"/>
          <w:szCs w:val="24"/>
          <w:lang w:eastAsia="ru-RU"/>
        </w:rPr>
        <w:t>,</w:t>
      </w:r>
      <w:proofErr w:type="gramEnd"/>
      <w:r w:rsidR="00400C7A" w:rsidRPr="009737D4">
        <w:rPr>
          <w:rFonts w:ascii="Arial Narrow" w:eastAsia="Calibri" w:hAnsi="Arial Narrow" w:cs="Times New Roman"/>
          <w:i/>
          <w:sz w:val="24"/>
          <w:szCs w:val="24"/>
          <w:lang w:eastAsia="ru-RU"/>
        </w:rPr>
        <w:t xml:space="preserve"> 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Совет депутатов </w:t>
      </w:r>
      <w:proofErr w:type="spell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Сурковского</w:t>
      </w:r>
      <w:proofErr w:type="spellEnd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Тогучинского</w:t>
      </w:r>
      <w:proofErr w:type="spellEnd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района Новосибирской области</w:t>
      </w:r>
      <w:r w:rsidR="00632EE5" w:rsidRPr="009737D4">
        <w:rPr>
          <w:rFonts w:ascii="Arial Narrow" w:eastAsia="Calibri" w:hAnsi="Arial Narrow" w:cs="Times New Roman"/>
          <w:i/>
          <w:color w:val="000000"/>
          <w:sz w:val="24"/>
          <w:szCs w:val="24"/>
        </w:rPr>
        <w:t xml:space="preserve"> </w:t>
      </w:r>
    </w:p>
    <w:p w:rsidR="00400C7A" w:rsidRPr="009737D4" w:rsidRDefault="00400C7A" w:rsidP="00400C7A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9737D4">
        <w:rPr>
          <w:rFonts w:ascii="Arial Narrow" w:eastAsia="Calibri" w:hAnsi="Arial Narrow" w:cs="Times New Roman"/>
          <w:b/>
          <w:sz w:val="24"/>
          <w:szCs w:val="24"/>
          <w:lang w:eastAsia="ru-RU"/>
        </w:rPr>
        <w:t>РЕШИЛ:</w:t>
      </w:r>
    </w:p>
    <w:p w:rsidR="00400C7A" w:rsidRPr="009737D4" w:rsidRDefault="005701FF" w:rsidP="00EA4010">
      <w:pPr>
        <w:widowControl w:val="0"/>
        <w:spacing w:line="240" w:lineRule="auto"/>
        <w:jc w:val="both"/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</w:pP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1. </w:t>
      </w:r>
      <w:r w:rsidR="0054545C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Внести  изменени</w:t>
      </w:r>
      <w:r w:rsidR="00E641A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я и дополнения</w:t>
      </w:r>
      <w:r w:rsidR="0054545C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  решение </w:t>
      </w:r>
      <w:proofErr w:type="gramStart"/>
      <w:r w:rsidR="0054545C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сорок второй сессии  четвёртого созыва </w:t>
      </w:r>
      <w:r w:rsidR="0054545C" w:rsidRPr="009737D4">
        <w:rPr>
          <w:rFonts w:ascii="Arial Narrow" w:hAnsi="Arial Narrow" w:cs="Times New Roman"/>
          <w:sz w:val="24"/>
          <w:szCs w:val="24"/>
        </w:rPr>
        <w:t xml:space="preserve"> Совета  депутатов</w:t>
      </w:r>
      <w:proofErr w:type="gramEnd"/>
      <w:r w:rsidR="0054545C" w:rsidRPr="009737D4">
        <w:rPr>
          <w:rFonts w:ascii="Arial Narrow" w:hAnsi="Arial Narrow" w:cs="Times New Roman"/>
          <w:sz w:val="24"/>
          <w:szCs w:val="24"/>
        </w:rPr>
        <w:t xml:space="preserve">  </w:t>
      </w:r>
      <w:proofErr w:type="spellStart"/>
      <w:r w:rsidR="0054545C" w:rsidRPr="009737D4">
        <w:rPr>
          <w:rFonts w:ascii="Arial Narrow" w:hAnsi="Arial Narrow" w:cs="Times New Roman"/>
          <w:sz w:val="24"/>
          <w:szCs w:val="24"/>
        </w:rPr>
        <w:t>Тогучинского</w:t>
      </w:r>
      <w:proofErr w:type="spellEnd"/>
      <w:r w:rsidR="0054545C" w:rsidRPr="009737D4">
        <w:rPr>
          <w:rFonts w:ascii="Arial Narrow" w:hAnsi="Arial Narrow" w:cs="Times New Roman"/>
          <w:sz w:val="24"/>
          <w:szCs w:val="24"/>
        </w:rPr>
        <w:t xml:space="preserve"> района от 07 августа   2015 года № 179 «</w:t>
      </w:r>
      <w:r w:rsidR="0054545C"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 xml:space="preserve">Об утверждении Положения о порядке проведения конкурса по отбору кандидатур на должность Главы </w:t>
      </w:r>
      <w:proofErr w:type="spellStart"/>
      <w:r w:rsidR="0054545C"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>Сурковского</w:t>
      </w:r>
      <w:proofErr w:type="spellEnd"/>
      <w:r w:rsidR="0054545C"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4545C"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>Тогучинского</w:t>
      </w:r>
      <w:proofErr w:type="spellEnd"/>
      <w:r w:rsidR="0054545C"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 xml:space="preserve"> района Новосибирской области»:</w:t>
      </w:r>
    </w:p>
    <w:p w:rsidR="00E641A5" w:rsidRPr="009737D4" w:rsidRDefault="0054545C" w:rsidP="00EA4010">
      <w:pPr>
        <w:widowControl w:val="0"/>
        <w:spacing w:line="240" w:lineRule="auto"/>
        <w:jc w:val="both"/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1.1. Раздел 2  дополнить подразделом 2.4. следующего содержания:</w:t>
      </w:r>
      <w:r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>«2.4.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случае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proofErr w:type="gramEnd"/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если Глава поселения, полномочия которого прекращены досрочно на основании решения Совета депутатов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                                                         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об удалении его в отставку, обжалует в судебном порядке указанное решение, решение о проведении конкурса принимается не ранее дня вступления решения суда в законную силу.</w:t>
      </w:r>
      <w:r w:rsidRPr="009737D4">
        <w:rPr>
          <w:rFonts w:ascii="Arial Narrow" w:eastAsia="Courier New" w:hAnsi="Arial Narrow" w:cs="Times New Roman"/>
          <w:color w:val="000000"/>
          <w:sz w:val="24"/>
          <w:szCs w:val="24"/>
          <w:lang w:eastAsia="ru-RU"/>
        </w:rPr>
        <w:t>»</w:t>
      </w:r>
    </w:p>
    <w:p w:rsidR="0054545C" w:rsidRPr="009737D4" w:rsidRDefault="0054545C" w:rsidP="00EA4010">
      <w:pPr>
        <w:widowControl w:val="0"/>
        <w:spacing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1.2. Раздел 3, подраздел  3.1.   пункт  8  после слов «иностранного государства» дополнить словами: «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за исключением случаев, установленных международными договорами Российской Федерации, в соответствии с которыми иностранные граждане имеют право быть избранными в органы местного самоуправления;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»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</w:t>
      </w:r>
      <w:r w:rsidR="00E641A5"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3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. Раздел 3, подраздел</w:t>
      </w:r>
      <w:r w:rsidR="00E641A5"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ы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 3.2.</w:t>
      </w:r>
      <w:r w:rsidR="00E641A5"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; 3.3.; 3.4.; 3.5.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 изложить в следующей редакции</w:t>
      </w:r>
      <w:proofErr w:type="gramStart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«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3.2. Гражданин Российской Федерации, изъявивший желание участвовать в конкурсе, представляет в конкурсную комиссию следующие документы и сведения: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1) личное заявление;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2) две фотографии размером 3 x </w:t>
      </w:r>
      <w:smartTag w:uri="urn:schemas-microsoft-com:office:smarttags" w:element="metricconverter">
        <w:smartTagPr>
          <w:attr w:name="ProductID" w:val="4 см"/>
        </w:smartTagPr>
        <w:r w:rsidRPr="009737D4">
          <w:rPr>
            <w:rFonts w:ascii="Arial Narrow" w:eastAsia="Calibri" w:hAnsi="Arial Narrow" w:cs="Times New Roman"/>
            <w:bCs/>
            <w:sz w:val="24"/>
            <w:szCs w:val="24"/>
          </w:rPr>
          <w:t>4 см</w:t>
        </w:r>
      </w:smartTag>
      <w:r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3) собственноручно заполненную и подписанную анкету;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4) паспорт или документ, заменяющий паспорт гражданина;</w:t>
      </w:r>
    </w:p>
    <w:p w:rsidR="0054545C" w:rsidRPr="009737D4" w:rsidRDefault="0054545C" w:rsidP="00EA4010">
      <w:pPr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5) программу развития муниципального образования (предложения по улучшению качества жизни населения в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Сурковском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сельсовете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6) 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7) документы об образовании;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8) 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9) обязательство в случае его избрания Главой поселения прекратить деятельность, несовместимую со статусом Главы поселения;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10) </w:t>
      </w:r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супруга и несовершеннолетних детей.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Указанные сведения представляются по форме, предусмотренной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Сведения о доходах, </w:t>
      </w: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расходах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представляются за календарный год, предшествовавший году объявления конкурса; </w:t>
      </w:r>
      <w:r w:rsidRPr="009737D4">
        <w:rPr>
          <w:rFonts w:ascii="Arial Narrow" w:hAnsi="Arial Narrow" w:cs="Times New Roman"/>
          <w:sz w:val="24"/>
          <w:szCs w:val="24"/>
        </w:rPr>
        <w:t xml:space="preserve">сведения об имуществе, </w:t>
      </w:r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и обязательствах имущественного характера представляются по сост</w:t>
      </w:r>
      <w:r w:rsidRPr="009737D4">
        <w:rPr>
          <w:rFonts w:ascii="Arial Narrow" w:hAnsi="Arial Narrow" w:cs="Times New Roman"/>
          <w:sz w:val="24"/>
          <w:szCs w:val="24"/>
        </w:rPr>
        <w:t>оянию на первое число месяца, предшествующего месяцу объявления конкурса</w:t>
      </w:r>
      <w:r w:rsidRPr="009737D4">
        <w:rPr>
          <w:rFonts w:ascii="Arial Narrow" w:eastAsia="Calibri" w:hAnsi="Arial Narrow" w:cs="Times New Roman"/>
          <w:b/>
          <w:bCs/>
          <w:sz w:val="24"/>
          <w:szCs w:val="24"/>
        </w:rPr>
        <w:t>;</w:t>
      </w:r>
    </w:p>
    <w:p w:rsidR="0054545C" w:rsidRPr="009737D4" w:rsidRDefault="0054545C" w:rsidP="00EA4010">
      <w:pPr>
        <w:pStyle w:val="ConsPlusNormal"/>
        <w:jc w:val="both"/>
        <w:rPr>
          <w:rFonts w:ascii="Arial Narrow" w:hAnsi="Arial Narrow"/>
          <w:color w:val="000000" w:themeColor="text1"/>
          <w:sz w:val="24"/>
          <w:szCs w:val="24"/>
        </w:rPr>
      </w:pPr>
      <w:proofErr w:type="gramStart"/>
      <w:r w:rsidRPr="009737D4">
        <w:rPr>
          <w:rFonts w:ascii="Arial Narrow" w:eastAsia="Calibri" w:hAnsi="Arial Narrow"/>
          <w:bCs/>
          <w:sz w:val="24"/>
          <w:szCs w:val="24"/>
        </w:rPr>
        <w:t>11</w:t>
      </w:r>
      <w:r w:rsidRPr="009737D4">
        <w:rPr>
          <w:rFonts w:ascii="Arial Narrow" w:eastAsia="Calibri" w:hAnsi="Arial Narrow"/>
          <w:bCs/>
          <w:color w:val="000000" w:themeColor="text1"/>
          <w:sz w:val="24"/>
          <w:szCs w:val="24"/>
        </w:rPr>
        <w:t>) </w:t>
      </w: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о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своих, а также супруга и несовершеннолетних детей, а также обязательство в течение трех месяцев со дня замещения должности Главы поселения закрыть счета (вклады), прекратить хранение наличных денежных средств и ценностей в иностранных банках, расположенных за пределами</w:t>
      </w:r>
      <w:proofErr w:type="gramEnd"/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</w:t>
      </w:r>
      <w:proofErr w:type="gramStart"/>
      <w:r w:rsidRPr="009737D4">
        <w:rPr>
          <w:rFonts w:ascii="Arial Narrow" w:hAnsi="Arial Narrow"/>
          <w:color w:val="000000" w:themeColor="text1"/>
          <w:sz w:val="24"/>
          <w:szCs w:val="24"/>
        </w:rPr>
        <w:t>управления</w:t>
      </w:r>
      <w:proofErr w:type="gramEnd"/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 в котором выступают указанные лица. </w:t>
      </w:r>
    </w:p>
    <w:p w:rsidR="0054545C" w:rsidRPr="009737D4" w:rsidRDefault="0054545C" w:rsidP="00EA4010">
      <w:pPr>
        <w:pStyle w:val="ConsPlusNormal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включаются в форму, заполняемую в соответствии с пунктом 10 настоящего Положения. Обязательство оформляется отдельным документом.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В случае отсутствия у кандидата, его супруга и несовершеннолетних детей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инструментов, подается уведомление об этом;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FF0000"/>
          <w:sz w:val="24"/>
          <w:szCs w:val="24"/>
        </w:rPr>
      </w:pPr>
      <w:proofErr w:type="gramStart"/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12) </w:t>
      </w:r>
      <w:r w:rsidRPr="009737D4">
        <w:rPr>
          <w:rFonts w:ascii="Arial Narrow" w:hAnsi="Arial Narrow" w:cs="Times New Roman"/>
          <w:iCs/>
          <w:color w:val="000000" w:themeColor="text1"/>
          <w:sz w:val="24"/>
          <w:szCs w:val="24"/>
        </w:rPr>
        <w:t xml:space="preserve">сведения </w:t>
      </w:r>
      <w:r w:rsidRPr="009737D4">
        <w:rPr>
          <w:rFonts w:ascii="Arial Narrow" w:hAnsi="Arial Narrow" w:cs="Times New Roman"/>
          <w:iCs/>
          <w:sz w:val="24"/>
          <w:szCs w:val="24"/>
        </w:rPr>
        <w:t>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своего супруга и несовершеннолетних детей.</w:t>
      </w:r>
      <w:proofErr w:type="gramEnd"/>
    </w:p>
    <w:p w:rsidR="0054545C" w:rsidRPr="009737D4" w:rsidRDefault="0054545C" w:rsidP="00EA4010">
      <w:pPr>
        <w:pStyle w:val="ConsPlusNormal"/>
        <w:jc w:val="both"/>
        <w:rPr>
          <w:rFonts w:ascii="Arial Narrow" w:hAnsi="Arial Narrow"/>
          <w:color w:val="FF0000"/>
          <w:sz w:val="24"/>
          <w:szCs w:val="24"/>
        </w:rPr>
      </w:pP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включаются в форму, заполняемую в соответствии с пунктом 10 настоящего Положения</w:t>
      </w:r>
      <w:r w:rsidRPr="009737D4">
        <w:rPr>
          <w:rFonts w:ascii="Arial Narrow" w:hAnsi="Arial Narrow"/>
          <w:color w:val="FF0000"/>
          <w:sz w:val="24"/>
          <w:szCs w:val="24"/>
        </w:rPr>
        <w:t>.</w:t>
      </w:r>
    </w:p>
    <w:p w:rsidR="0054545C" w:rsidRPr="009737D4" w:rsidRDefault="0054545C" w:rsidP="00EA4010">
      <w:pPr>
        <w:pStyle w:val="ConsPlusNormal"/>
        <w:jc w:val="both"/>
        <w:rPr>
          <w:rFonts w:ascii="Arial Narrow" w:hAnsi="Arial Narrow"/>
          <w:color w:val="FF0000"/>
          <w:sz w:val="24"/>
          <w:szCs w:val="24"/>
        </w:rPr>
      </w:pPr>
      <w:r w:rsidRPr="009737D4">
        <w:rPr>
          <w:rFonts w:ascii="Arial Narrow" w:eastAsia="Calibri" w:hAnsi="Arial Narrow"/>
          <w:bCs/>
          <w:color w:val="000000" w:themeColor="text1"/>
          <w:sz w:val="24"/>
          <w:szCs w:val="24"/>
        </w:rPr>
        <w:t>В случае отсутствия у кандидата, его супруга и несовершеннолетних детей указанного имущества (обязательств), подается уведомление об этом.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3.3. Документы, указанные в пункте 3.2 настоящего Положения, кандидат обязан представить лично</w:t>
      </w: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 xml:space="preserve"> или через представителя, чьи полномочия удостоверены в установленном законом порядке. 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3.4. Секретарь конкурсной комиссии, принимающий документы, в присутствии кандидата сверяет наличие документов, приложенных к заявлению, с их перечнем, указанным в заявлении, снимает копии с документов, возвращает кандидату подлинники указанных документов, а также выдает кандидату копию заявления с отметкой о дате и времени приема документов.</w:t>
      </w: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 xml:space="preserve"> Копия доверенности представителю, указанному в п. 3.3 настоящего Положения, прикладывается к делу.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 случае выявления в представленных кандидатом документах неполноты сведений, отсутствия документов, секретарь конкурсной комиссии незамедлительно извещает кандидата о выявленных недостатках.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Принятые документы для участия в конкурсе регистрируются в специальном журнале.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Все документы, поданные кандидатом, формируются в дело. Заявления кандидатов и приложенные к ним документы (копии документов) хранятся у секретаря конкурсной комиссии с соблюдением требований по хранению персональных данных.</w:t>
      </w:r>
    </w:p>
    <w:p w:rsidR="0054545C" w:rsidRPr="009737D4" w:rsidRDefault="0054545C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3.5. Кандидат имеет право уточнять и дополнять необходимые сведения, содержащиеся в документах, но не позднее 15-ти дневного срока со дня начала приема документов для участия в конкурсе. Несвоевременное или неполное представление документов, представление подложных документов и документов, содержащих недостоверные или неполные сведения, на начало проведения конкурса, а также неявка в день проведения конкурса к месту его проведения, являются основаниями для отказа кандидату в его допуске для участия в конкурсе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»</w:t>
      </w:r>
      <w:proofErr w:type="gramEnd"/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1.4. Раздел 4, подраздел  4.4.  изложить в следующей редакции</w:t>
      </w:r>
      <w:proofErr w:type="gramStart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«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4.4. Деятельность комиссии осуществляется коллегиально. Формой деятельности комиссии являются заседания. Заседание комиссии считается правомочным, если на нем присутствует не менее двух третей от установленной численности комиссии.</w:t>
      </w:r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  <w:r w:rsidRPr="009737D4">
        <w:rPr>
          <w:rFonts w:ascii="Arial Narrow" w:hAnsi="Arial Narrow"/>
          <w:sz w:val="24"/>
          <w:szCs w:val="24"/>
          <w:lang w:eastAsia="ru-RU"/>
        </w:rPr>
        <w:t>В случае невозможности исполнения обязанностей членами комиссии, назначенными Советом депутатов, участия члена комиссии в конкурсе по отбору кандидатур на должность Главы поселения в качестве кандидата, неправомочности состава комиссии, Совет депутатов назначает в соответствии с пунктом 4.2 настоящего Положения новых членов комиссии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»</w:t>
      </w:r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1.5. Раздел 4, подраздел  4.7.  изложить в следующей редакции</w:t>
      </w:r>
      <w:proofErr w:type="gramStart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«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4.7. Секретарь комиссии осуществляет делопроизводство комиссии,</w:t>
      </w:r>
      <w:r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обеспечивает документационное сопровождение работы комиссии (регистрацию и прием документов, формирование дел, ведение протоколов заседаний комиссии, подготовку рабочих материалов комиссии, подготовку и направление запросов)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»</w:t>
      </w:r>
      <w:proofErr w:type="gramEnd"/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1.6. Раздел 4  дополнить  подразделом  4.10. : «4.10.</w:t>
      </w:r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Конкурсная комиссия вправе привлекать к своей работе специалистов (экспертов), участвующих в заседаниях конкурсной комиссии и не имеющих права голоса</w:t>
      </w:r>
      <w:proofErr w:type="gramStart"/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.</w:t>
      </w: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»</w:t>
      </w:r>
      <w:proofErr w:type="gramEnd"/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</w:pPr>
    </w:p>
    <w:p w:rsidR="00E641A5" w:rsidRPr="009737D4" w:rsidRDefault="00E641A5" w:rsidP="00EA401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>1.7. Раздел 7 ,  подразделом  7.1.  изложить в следующем виде</w:t>
      </w:r>
      <w:proofErr w:type="gramStart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9737D4">
        <w:rPr>
          <w:rFonts w:ascii="Arial Narrow" w:eastAsia="Courier New" w:hAnsi="Arial Narrow" w:cs="Times New Roman"/>
          <w:b/>
          <w:color w:val="000000"/>
          <w:sz w:val="24"/>
          <w:szCs w:val="24"/>
          <w:lang w:eastAsia="ru-RU"/>
        </w:rPr>
        <w:t xml:space="preserve"> «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7.1. 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Документы конкурсной комиссии, а также документы кандидатов, участвовавших в конкурсе, и кандидатов, не допущенных к участию в конкурсе, хранятся в администрации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</w:t>
      </w:r>
      <w:r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с соблюдением</w:t>
      </w:r>
      <w:r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</w:t>
      </w:r>
      <w:proofErr w:type="gramEnd"/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от 31.03.2015 № 526.</w:t>
      </w:r>
    </w:p>
    <w:p w:rsidR="00E641A5" w:rsidRPr="009737D4" w:rsidRDefault="00E641A5" w:rsidP="00E641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 Лица, участвовавшие в конкуре, вправе получить документы, поданные для участия в конкурсе по заявлению, поданному в письменной форме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.»</w:t>
      </w:r>
      <w:proofErr w:type="gramEnd"/>
    </w:p>
    <w:p w:rsidR="00A46771" w:rsidRPr="009737D4" w:rsidRDefault="00091557" w:rsidP="00400C7A">
      <w:pPr>
        <w:spacing w:after="0" w:line="240" w:lineRule="auto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2. 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Опубликовать настоящее Реше</w:t>
      </w: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ние в</w:t>
      </w:r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</w:t>
      </w:r>
      <w:r w:rsidR="00A54748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газете </w:t>
      </w:r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«</w:t>
      </w:r>
      <w:proofErr w:type="spellStart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Сурковск</w:t>
      </w:r>
      <w:r w:rsidR="00A54748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ий</w:t>
      </w:r>
      <w:proofErr w:type="spellEnd"/>
      <w:r w:rsidR="00632EE5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Вестник»</w:t>
      </w:r>
      <w:r w:rsidR="00400C7A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и на официальном сайте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района Новосибирской области</w:t>
      </w:r>
      <w:r w:rsidR="00A46771" w:rsidRPr="009737D4">
        <w:rPr>
          <w:rFonts w:ascii="Arial Narrow" w:eastAsia="Calibri" w:hAnsi="Arial Narrow" w:cs="Times New Roman"/>
          <w:color w:val="000000"/>
          <w:sz w:val="24"/>
          <w:szCs w:val="24"/>
        </w:rPr>
        <w:t xml:space="preserve"> </w:t>
      </w:r>
    </w:p>
    <w:p w:rsidR="00400C7A" w:rsidRPr="009737D4" w:rsidRDefault="00400C7A" w:rsidP="00400C7A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3</w:t>
      </w:r>
      <w:r w:rsidR="00091557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. </w:t>
      </w:r>
      <w:r w:rsidR="000A1F86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Настоящее Р</w:t>
      </w: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ешение вступает в силу </w:t>
      </w:r>
      <w:r w:rsidR="00991D83" w:rsidRPr="009737D4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после его официального опубликования. 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</w:rPr>
        <w:t>Председатель  Совета депутатов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района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</w:rPr>
        <w:t>Новосибирской области                                                           А.С. Гундарев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</w:rPr>
        <w:t xml:space="preserve">Глава </w:t>
      </w: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proofErr w:type="spellStart"/>
      <w:r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Pr="009737D4">
        <w:rPr>
          <w:rFonts w:ascii="Arial Narrow" w:eastAsia="Calibri" w:hAnsi="Arial Narrow" w:cs="Times New Roman"/>
          <w:sz w:val="24"/>
          <w:szCs w:val="24"/>
        </w:rPr>
        <w:t xml:space="preserve"> района</w:t>
      </w:r>
    </w:p>
    <w:p w:rsidR="00A46771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</w:rPr>
        <w:t>Новосибирской области                                                           А.С. Гундарев</w:t>
      </w:r>
    </w:p>
    <w:p w:rsidR="00E641A5" w:rsidRPr="009737D4" w:rsidRDefault="00400C7A" w:rsidP="00E641A5">
      <w:pPr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Calibri" w:hAnsi="Arial Narrow" w:cs="Times New Roman"/>
          <w:sz w:val="24"/>
          <w:szCs w:val="24"/>
          <w:lang w:eastAsia="ru-RU"/>
        </w:rPr>
        <w:t>Приложение</w:t>
      </w:r>
      <w:r w:rsidR="00E641A5"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</w:p>
    <w:p w:rsidR="00E641A5" w:rsidRPr="009737D4" w:rsidRDefault="00E641A5" w:rsidP="00E641A5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к Решению  42 сессии Совета</w:t>
      </w:r>
    </w:p>
    <w:p w:rsidR="00E641A5" w:rsidRPr="009737D4" w:rsidRDefault="00E641A5" w:rsidP="00E641A5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депутатов </w:t>
      </w:r>
      <w:proofErr w:type="spellStart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</w:t>
      </w:r>
    </w:p>
    <w:p w:rsidR="00EA4010" w:rsidRPr="009737D4" w:rsidRDefault="00E641A5" w:rsidP="00E641A5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от 07.08. 2015 г. № 179</w:t>
      </w:r>
    </w:p>
    <w:p w:rsidR="00EA4010" w:rsidRPr="009737D4" w:rsidRDefault="00E641A5" w:rsidP="00E641A5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(в редакции  решения сессии </w:t>
      </w:r>
      <w:proofErr w:type="gramEnd"/>
    </w:p>
    <w:p w:rsidR="00E641A5" w:rsidRPr="009737D4" w:rsidRDefault="00E641A5" w:rsidP="00E641A5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737D4">
        <w:rPr>
          <w:rFonts w:ascii="Arial Narrow" w:eastAsia="Times New Roman" w:hAnsi="Arial Narrow" w:cs="Times New Roman"/>
          <w:sz w:val="24"/>
          <w:szCs w:val="24"/>
          <w:lang w:eastAsia="ru-RU"/>
        </w:rPr>
        <w:t>от 20.07.2016 № 35)</w:t>
      </w:r>
    </w:p>
    <w:p w:rsidR="00400C7A" w:rsidRPr="009737D4" w:rsidRDefault="00400C7A" w:rsidP="00A46771">
      <w:pPr>
        <w:jc w:val="right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A46771" w:rsidRPr="009737D4" w:rsidRDefault="00400C7A" w:rsidP="00A46771">
      <w:pPr>
        <w:spacing w:after="0"/>
        <w:rPr>
          <w:rFonts w:ascii="Arial Narrow" w:eastAsia="Calibri" w:hAnsi="Arial Narrow" w:cs="Times New Roman"/>
          <w:b/>
          <w:sz w:val="24"/>
          <w:szCs w:val="24"/>
        </w:rPr>
      </w:pPr>
      <w:r w:rsidRPr="009737D4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Положение о порядке проведения конкурса </w:t>
      </w:r>
      <w:r w:rsidRPr="009737D4">
        <w:rPr>
          <w:rFonts w:ascii="Arial Narrow" w:eastAsia="Calibri" w:hAnsi="Arial Narrow" w:cs="Times New Roman"/>
          <w:b/>
          <w:bCs/>
          <w:sz w:val="24"/>
          <w:szCs w:val="24"/>
        </w:rPr>
        <w:t>по отбору кандидатур на должность</w:t>
      </w:r>
      <w:r w:rsidR="00D86506" w:rsidRPr="009737D4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Главы</w:t>
      </w:r>
      <w:r w:rsidR="00A46771" w:rsidRPr="009737D4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</w:t>
      </w:r>
      <w:proofErr w:type="spellStart"/>
      <w:r w:rsidR="00A46771" w:rsidRPr="009737D4">
        <w:rPr>
          <w:rFonts w:ascii="Arial Narrow" w:eastAsia="Calibri" w:hAnsi="Arial Narrow" w:cs="Times New Roman"/>
          <w:b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b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b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b/>
          <w:sz w:val="24"/>
          <w:szCs w:val="24"/>
        </w:rPr>
        <w:t xml:space="preserve"> района</w:t>
      </w:r>
    </w:p>
    <w:p w:rsidR="00400C7A" w:rsidRPr="009737D4" w:rsidRDefault="00A46771" w:rsidP="00A4677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/>
          <w:sz w:val="24"/>
          <w:szCs w:val="24"/>
        </w:rPr>
        <w:t>Новосибирской области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400C7A" w:rsidP="00400C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Общие положения</w:t>
      </w:r>
    </w:p>
    <w:p w:rsidR="00400C7A" w:rsidRPr="009737D4" w:rsidRDefault="00400C7A" w:rsidP="00A467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D86506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Настоящее Положение определяет порядок проведения конкурса по отбору кандидатур на должно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сть Главы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                                                         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(далее – Глава </w:t>
      </w:r>
      <w:r w:rsidR="00E03374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).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1.2</w:t>
      </w:r>
      <w:r w:rsidR="00D86506" w:rsidRPr="009737D4">
        <w:rPr>
          <w:rFonts w:ascii="Arial Narrow" w:eastAsia="Calibri" w:hAnsi="Arial Narrow" w:cs="Times New Roman"/>
          <w:bCs/>
          <w:sz w:val="24"/>
          <w:szCs w:val="24"/>
        </w:rPr>
        <w:t>. 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</w:t>
      </w:r>
      <w:r w:rsidR="00D86506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ть Главы </w:t>
      </w:r>
      <w:r w:rsidR="00DD1B8C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, установленным настоящим </w:t>
      </w:r>
      <w:r w:rsidR="0031436A" w:rsidRPr="009737D4">
        <w:rPr>
          <w:rFonts w:ascii="Arial Narrow" w:eastAsia="Calibri" w:hAnsi="Arial Narrow" w:cs="Times New Roman"/>
          <w:bCs/>
          <w:sz w:val="24"/>
          <w:szCs w:val="24"/>
        </w:rPr>
        <w:t>Положением (далее – кандидаты).</w:t>
      </w:r>
      <w:proofErr w:type="gramEnd"/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 число требований к канди</w:t>
      </w:r>
      <w:r w:rsidR="00D86506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датам на должность Главы </w:t>
      </w:r>
      <w:r w:rsidR="00DD1B8C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поселения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включаются требования о соблюдении запретов и ограничений, установленных федеральным законодательством для лиц, замещающих муниципальные должности.</w:t>
      </w:r>
    </w:p>
    <w:p w:rsidR="00400C7A" w:rsidRPr="009737D4" w:rsidRDefault="00D86506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При проведении конкурса кандидаты имеют равные права.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400C7A" w:rsidP="00657DD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  <w:r w:rsidRPr="009737D4">
        <w:rPr>
          <w:rFonts w:ascii="Arial Narrow" w:hAnsi="Arial Narrow"/>
          <w:bCs/>
          <w:sz w:val="24"/>
          <w:szCs w:val="24"/>
        </w:rPr>
        <w:t>Цель проведения и назначение конкурса</w:t>
      </w:r>
    </w:p>
    <w:p w:rsidR="00657DDC" w:rsidRPr="009737D4" w:rsidRDefault="00657DDC" w:rsidP="00657DDC">
      <w:pPr>
        <w:pStyle w:val="ad"/>
        <w:autoSpaceDE w:val="0"/>
        <w:autoSpaceDN w:val="0"/>
        <w:adjustRightInd w:val="0"/>
        <w:spacing w:after="0" w:line="240" w:lineRule="auto"/>
        <w:ind w:left="927"/>
        <w:rPr>
          <w:rFonts w:ascii="Arial Narrow" w:hAnsi="Arial Narrow"/>
          <w:bCs/>
          <w:sz w:val="24"/>
          <w:szCs w:val="24"/>
        </w:rPr>
      </w:pPr>
    </w:p>
    <w:p w:rsidR="00400C7A" w:rsidRPr="009737D4" w:rsidRDefault="00E276F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FF0000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Целью конкурса является отбор на альтернативной основе кандидатов, наиболее подготовленных для замещения должности Главы </w:t>
      </w:r>
      <w:r w:rsidR="00935E48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из числа граждан, представивших документы для участия в конкурсе, на основании оценки представленной кандидатом программы развития муниципального образования, его профессиональной подготовки, стажа и опыта работы, а также иных качеств, выявленных в результате проведения конкурса.</w:t>
      </w:r>
    </w:p>
    <w:p w:rsidR="00400C7A" w:rsidRPr="009737D4" w:rsidRDefault="008B1A21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2.2. 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Решение о проведении конкурса принимается Советом д</w:t>
      </w:r>
      <w:r w:rsidR="00C97855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епутатов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                                                         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(далее –</w:t>
      </w:r>
      <w:r w:rsidR="00596A24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Совет депу</w:t>
      </w:r>
      <w:r w:rsidR="00D967A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татов) </w:t>
      </w:r>
      <w:r w:rsidR="00D967A1" w:rsidRPr="009737D4">
        <w:rPr>
          <w:rFonts w:ascii="Arial Narrow" w:eastAsia="Calibri" w:hAnsi="Arial Narrow" w:cs="Times New Roman"/>
          <w:b/>
          <w:bCs/>
          <w:sz w:val="24"/>
          <w:szCs w:val="24"/>
        </w:rPr>
        <w:t>не позднее 30 дней с</w:t>
      </w:r>
      <w:r w:rsidR="00400C7A" w:rsidRPr="009737D4">
        <w:rPr>
          <w:rFonts w:ascii="Arial Narrow" w:eastAsia="Calibri" w:hAnsi="Arial Narrow" w:cs="Times New Roman"/>
          <w:b/>
          <w:bCs/>
          <w:sz w:val="24"/>
          <w:szCs w:val="24"/>
        </w:rPr>
        <w:t>о дня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истечения срока полномо</w:t>
      </w:r>
      <w:r w:rsidR="00C97855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чий Главы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области.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Объявление Совета депутатов о проведении конкурса, его условиях, дате, времени и месте проведения публикуется в газете </w:t>
      </w:r>
      <w:r w:rsidR="00F62B30" w:rsidRPr="009737D4">
        <w:rPr>
          <w:rFonts w:ascii="Arial Narrow" w:eastAsia="Calibri" w:hAnsi="Arial Narrow" w:cs="Times New Roman"/>
          <w:bCs/>
          <w:sz w:val="24"/>
          <w:szCs w:val="24"/>
        </w:rPr>
        <w:t>«</w:t>
      </w:r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proofErr w:type="spellStart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>Сурковский</w:t>
      </w:r>
      <w:proofErr w:type="spellEnd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Вестник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» не позднее, чем за 20 дней до дня проведения конкурса.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 случае досрочного прекращения полномочий Главы </w:t>
      </w:r>
      <w:r w:rsidR="00935E48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решение о проведении конкурса принимается Советом депутатов в течение 15 дней со дня </w:t>
      </w:r>
      <w:r w:rsidR="00601EE7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досрочного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прек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ращения полномочий Главы </w:t>
      </w:r>
      <w:r w:rsidR="0047315E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</w:p>
    <w:p w:rsidR="00CB3AE0" w:rsidRPr="009737D4" w:rsidRDefault="00F62B30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2.4. </w:t>
      </w:r>
      <w:r w:rsidR="00CB3AE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r w:rsidR="005E0488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случае, если Глава </w:t>
      </w:r>
      <w:r w:rsidR="00365409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CB3AE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, полномочия которого прекращены досрочно на основании решения Совета депутатов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                                                          </w:t>
      </w:r>
      <w:r w:rsidR="00482DE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CB3AE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об удалении его в отставку, обжалует в судебном порядке указанное решение, </w:t>
      </w:r>
      <w:r w:rsidR="008A2DA6" w:rsidRPr="009737D4">
        <w:rPr>
          <w:rFonts w:ascii="Arial Narrow" w:eastAsia="Calibri" w:hAnsi="Arial Narrow" w:cs="Times New Roman"/>
          <w:bCs/>
          <w:sz w:val="24"/>
          <w:szCs w:val="24"/>
        </w:rPr>
        <w:t>решение о проведении конкурса принимается</w:t>
      </w:r>
      <w:r w:rsidR="00CB3AE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не ранее дня вступления решения суда в законную силу</w:t>
      </w:r>
      <w:proofErr w:type="gramStart"/>
      <w:r w:rsidR="00CB3AE0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(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F62B30" w:rsidP="00657DD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Условия конкурса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Не имеет права участвовать в конкурсе кандидат: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1) 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признанный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недееспособным или ограниченно дееспособным решением суда, вступившим в законную силу;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2) 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содержащийся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местах лишения свободы по приговору суда;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3)</w:t>
      </w:r>
      <w:r w:rsidR="00F62B30" w:rsidRPr="009737D4">
        <w:rPr>
          <w:rFonts w:ascii="Arial Narrow" w:eastAsia="Calibri" w:hAnsi="Arial Narrow" w:cs="Times New Roman"/>
          <w:bCs/>
          <w:sz w:val="24"/>
          <w:szCs w:val="24"/>
          <w:lang w:val="en-US"/>
        </w:rPr>
        <w:t>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осужденный к лишению свободы за совершение тяжких и (или) особо тяжких преступлений и имеющий на день голос</w:t>
      </w:r>
      <w:r w:rsidR="00A37217" w:rsidRPr="009737D4">
        <w:rPr>
          <w:rFonts w:ascii="Arial Narrow" w:eastAsia="Calibri" w:hAnsi="Arial Narrow" w:cs="Times New Roman"/>
          <w:bCs/>
          <w:sz w:val="24"/>
          <w:szCs w:val="24"/>
        </w:rPr>
        <w:t>ования в Совете депутатов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неснятую и непогашенную судимость за указанные преступления;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4)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осужденный к лишению свободы за совершение тяжких преступлений, судимость которых снята или погашена, </w:t>
      </w: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до истечения десяти лет со дня снятия или погашения судимости;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осужденный к лишению свободы за совершение особо тяжких преступлений, судимость которых снята или погашена, </w:t>
      </w: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до истечения пятнадцати лет со дня снятия или погашения судимости;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осужденный за совершение преступлений экстремистской направленности, предусмотренных Уголовным кодексом Российской Федерации, и имеющий на день голосования в Совете </w:t>
      </w:r>
      <w:r w:rsidR="00A37217" w:rsidRPr="009737D4">
        <w:rPr>
          <w:rFonts w:ascii="Arial Narrow" w:eastAsia="Calibri" w:hAnsi="Arial Narrow" w:cs="Times New Roman"/>
          <w:bCs/>
          <w:sz w:val="24"/>
          <w:szCs w:val="24"/>
        </w:rPr>
        <w:t>депутатов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неснятую и непогашенную судимость, если на таких лиц не распространяется действие подпунктов 4 и 5 настоящего пункта;</w:t>
      </w:r>
    </w:p>
    <w:p w:rsidR="00400C7A" w:rsidRPr="009737D4" w:rsidRDefault="00F62B30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7) 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подвергнутый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рассмотрение документов комиссией состоится до окончания срока, в течение которого лицо считается подвергнутым административному наказанию;</w:t>
      </w:r>
    </w:p>
    <w:p w:rsidR="00400C7A" w:rsidRPr="009737D4" w:rsidRDefault="00F62B30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8)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имеющий гражданство иностранного государства</w:t>
      </w:r>
      <w:r w:rsidR="00400C7A"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</w:t>
      </w:r>
      <w:r w:rsidR="00E47F6A" w:rsidRPr="009737D4">
        <w:rPr>
          <w:rFonts w:ascii="Arial Narrow" w:eastAsia="Calibri" w:hAnsi="Arial Narrow" w:cs="Times New Roman"/>
          <w:bCs/>
          <w:sz w:val="24"/>
          <w:szCs w:val="24"/>
        </w:rPr>
        <w:t>, за исключением</w:t>
      </w:r>
      <w:r w:rsidR="00C25476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случаев, установленных международными договорами Российской Федерации, в соо</w:t>
      </w:r>
      <w:r w:rsidR="007127BD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тветствии с которыми </w:t>
      </w:r>
      <w:r w:rsidR="001B2D2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иностранные граждане </w:t>
      </w:r>
      <w:r w:rsidR="001F5AA5" w:rsidRPr="009737D4">
        <w:rPr>
          <w:rFonts w:ascii="Arial Narrow" w:eastAsia="Calibri" w:hAnsi="Arial Narrow" w:cs="Times New Roman"/>
          <w:bCs/>
          <w:sz w:val="24"/>
          <w:szCs w:val="24"/>
        </w:rPr>
        <w:t>имею</w:t>
      </w:r>
      <w:r w:rsidR="001B2D2A" w:rsidRPr="009737D4">
        <w:rPr>
          <w:rFonts w:ascii="Arial Narrow" w:eastAsia="Calibri" w:hAnsi="Arial Narrow" w:cs="Times New Roman"/>
          <w:bCs/>
          <w:sz w:val="24"/>
          <w:szCs w:val="24"/>
        </w:rPr>
        <w:t>т право быть избранными в органы местного самоу</w:t>
      </w:r>
      <w:r w:rsidR="001F5AA5" w:rsidRPr="009737D4">
        <w:rPr>
          <w:rFonts w:ascii="Arial Narrow" w:eastAsia="Calibri" w:hAnsi="Arial Narrow" w:cs="Times New Roman"/>
          <w:bCs/>
          <w:sz w:val="24"/>
          <w:szCs w:val="24"/>
        </w:rPr>
        <w:t>правления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( в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35).</w:t>
      </w:r>
    </w:p>
    <w:p w:rsidR="00400C7A" w:rsidRPr="009737D4" w:rsidRDefault="00BA1DB5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9)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представивший подложные документы, недостоверные или неполные сведения;</w:t>
      </w:r>
      <w:proofErr w:type="gramEnd"/>
    </w:p>
    <w:p w:rsidR="00400C7A" w:rsidRPr="009737D4" w:rsidRDefault="00BA1DB5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10)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не достигший на день проведения конкурса возраста 21 года;</w:t>
      </w:r>
      <w:proofErr w:type="gramEnd"/>
    </w:p>
    <w:p w:rsidR="00400C7A" w:rsidRPr="009737D4" w:rsidRDefault="00BA1DB5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11)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 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отношении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проведения конкурса;</w:t>
      </w:r>
    </w:p>
    <w:p w:rsidR="00400C7A" w:rsidRPr="009737D4" w:rsidRDefault="00BA1DB5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i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12) 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замещавший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должность главы муниципального образования и отрешенный от должности главы муниципального образования Губернатором Новосибирской области (при проведении конкурса в связи с досрочным прекращением полномочий главы муниципального образования по указанному основанию).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3.2. 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Гражданин Российской Федерации, изъявивший желание участвовать в конкурсе, представляет в конкурсную комиссию следующие документы</w:t>
      </w:r>
      <w:r w:rsidR="00FA1462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и сведения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: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1) </w:t>
      </w:r>
      <w:r w:rsidR="004F7FCD" w:rsidRPr="009737D4">
        <w:rPr>
          <w:rFonts w:ascii="Arial Narrow" w:eastAsia="Calibri" w:hAnsi="Arial Narrow" w:cs="Times New Roman"/>
          <w:bCs/>
          <w:sz w:val="24"/>
          <w:szCs w:val="24"/>
        </w:rPr>
        <w:t>личное заявление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2)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две фотографии размером 3 x </w:t>
      </w:r>
      <w:smartTag w:uri="urn:schemas-microsoft-com:office:smarttags" w:element="metricconverter">
        <w:smartTagPr>
          <w:attr w:name="ProductID" w:val="4 см"/>
        </w:smartTagPr>
        <w:r w:rsidR="00400C7A" w:rsidRPr="009737D4">
          <w:rPr>
            <w:rFonts w:ascii="Arial Narrow" w:eastAsia="Calibri" w:hAnsi="Arial Narrow" w:cs="Times New Roman"/>
            <w:bCs/>
            <w:sz w:val="24"/>
            <w:szCs w:val="24"/>
          </w:rPr>
          <w:t>4 см</w:t>
        </w:r>
      </w:smartTag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собственноручно з</w:t>
      </w:r>
      <w:r w:rsidR="004F7FCD" w:rsidRPr="009737D4">
        <w:rPr>
          <w:rFonts w:ascii="Arial Narrow" w:eastAsia="Calibri" w:hAnsi="Arial Narrow" w:cs="Times New Roman"/>
          <w:bCs/>
          <w:sz w:val="24"/>
          <w:szCs w:val="24"/>
        </w:rPr>
        <w:t>аполненную и подписанную анкету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4)</w:t>
      </w:r>
      <w:r w:rsidR="00F54AE7"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паспорт или документ, заменяющий паспорт гражданина;</w:t>
      </w:r>
    </w:p>
    <w:p w:rsidR="00400C7A" w:rsidRPr="009737D4" w:rsidRDefault="00400C7A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5)</w:t>
      </w:r>
      <w:r w:rsidR="00F54AE7"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программу развития муниципального образования (предложения по улучшению качества жизни населения в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Сурковском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сельсовете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области;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6)</w:t>
      </w:r>
      <w:r w:rsidR="00F54AE7"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документы об образовании;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8)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9)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обязательство в случае его избрания Главой </w:t>
      </w:r>
      <w:r w:rsidR="000D66D7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прекратить деятельность, несовместимую со статусом Главы </w:t>
      </w:r>
      <w:r w:rsidR="000D66D7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;</w:t>
      </w:r>
    </w:p>
    <w:p w:rsidR="00796278" w:rsidRPr="009737D4" w:rsidRDefault="00796278" w:rsidP="0079627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10) </w:t>
      </w:r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супруга и несовершеннолетних детей.</w:t>
      </w:r>
    </w:p>
    <w:p w:rsidR="00796278" w:rsidRPr="009737D4" w:rsidRDefault="00796278" w:rsidP="0079627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Указанные сведения представляются по форме, предусмотренной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796278" w:rsidRPr="009737D4" w:rsidRDefault="00796278" w:rsidP="0079627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 xml:space="preserve">Сведения о доходах, </w:t>
      </w: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расходах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представляются за календарный год, предшествовавший году объявления конкурса; </w:t>
      </w:r>
      <w:r w:rsidRPr="009737D4">
        <w:rPr>
          <w:rFonts w:ascii="Arial Narrow" w:hAnsi="Arial Narrow" w:cs="Times New Roman"/>
          <w:sz w:val="24"/>
          <w:szCs w:val="24"/>
        </w:rPr>
        <w:t xml:space="preserve">сведения об имуществе, </w:t>
      </w:r>
      <w:r w:rsidRPr="009737D4">
        <w:rPr>
          <w:rFonts w:ascii="Arial Narrow" w:hAnsi="Arial Narrow" w:cs="Times New Roman"/>
          <w:color w:val="000000" w:themeColor="text1"/>
          <w:sz w:val="24"/>
          <w:szCs w:val="24"/>
        </w:rPr>
        <w:t>и обязательствах имущественного характера представляются по сост</w:t>
      </w:r>
      <w:r w:rsidRPr="009737D4">
        <w:rPr>
          <w:rFonts w:ascii="Arial Narrow" w:hAnsi="Arial Narrow" w:cs="Times New Roman"/>
          <w:sz w:val="24"/>
          <w:szCs w:val="24"/>
        </w:rPr>
        <w:t>оянию на первое число месяца, предшествующего месяцу объявления конкурса</w:t>
      </w:r>
      <w:r w:rsidRPr="009737D4">
        <w:rPr>
          <w:rFonts w:ascii="Arial Narrow" w:eastAsia="Calibri" w:hAnsi="Arial Narrow" w:cs="Times New Roman"/>
          <w:b/>
          <w:bCs/>
          <w:sz w:val="24"/>
          <w:szCs w:val="24"/>
        </w:rPr>
        <w:t>;</w:t>
      </w:r>
    </w:p>
    <w:p w:rsidR="00796278" w:rsidRPr="009737D4" w:rsidRDefault="00796278" w:rsidP="00796278">
      <w:pPr>
        <w:pStyle w:val="ConsPlusNormal"/>
        <w:jc w:val="both"/>
        <w:rPr>
          <w:rFonts w:ascii="Arial Narrow" w:hAnsi="Arial Narrow"/>
          <w:color w:val="000000" w:themeColor="text1"/>
          <w:sz w:val="24"/>
          <w:szCs w:val="24"/>
        </w:rPr>
      </w:pPr>
      <w:proofErr w:type="gramStart"/>
      <w:r w:rsidRPr="009737D4">
        <w:rPr>
          <w:rFonts w:ascii="Arial Narrow" w:eastAsia="Calibri" w:hAnsi="Arial Narrow"/>
          <w:bCs/>
          <w:sz w:val="24"/>
          <w:szCs w:val="24"/>
        </w:rPr>
        <w:t>11</w:t>
      </w:r>
      <w:r w:rsidRPr="009737D4">
        <w:rPr>
          <w:rFonts w:ascii="Arial Narrow" w:eastAsia="Calibri" w:hAnsi="Arial Narrow"/>
          <w:bCs/>
          <w:color w:val="000000" w:themeColor="text1"/>
          <w:sz w:val="24"/>
          <w:szCs w:val="24"/>
        </w:rPr>
        <w:t>) </w:t>
      </w: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о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своих, а также супруга и несовершеннолетних детей, а также обязательство в течение трех меся</w:t>
      </w:r>
      <w:r w:rsidR="00FD111C" w:rsidRPr="009737D4">
        <w:rPr>
          <w:rFonts w:ascii="Arial Narrow" w:hAnsi="Arial Narrow"/>
          <w:color w:val="000000" w:themeColor="text1"/>
          <w:sz w:val="24"/>
          <w:szCs w:val="24"/>
        </w:rPr>
        <w:t>цев со дня замещения должности Г</w:t>
      </w:r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лавы </w:t>
      </w:r>
      <w:r w:rsidR="00FD111C" w:rsidRPr="009737D4">
        <w:rPr>
          <w:rFonts w:ascii="Arial Narrow" w:hAnsi="Arial Narrow"/>
          <w:color w:val="000000" w:themeColor="text1"/>
          <w:sz w:val="24"/>
          <w:szCs w:val="24"/>
        </w:rPr>
        <w:t>поселения</w:t>
      </w:r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 закрыть счета (вклады), прекратить хранение наличных денежных средств и ценностей в иностранных банках, расположенных за пределами</w:t>
      </w:r>
      <w:proofErr w:type="gramEnd"/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</w:t>
      </w:r>
      <w:proofErr w:type="gramStart"/>
      <w:r w:rsidRPr="009737D4">
        <w:rPr>
          <w:rFonts w:ascii="Arial Narrow" w:hAnsi="Arial Narrow"/>
          <w:color w:val="000000" w:themeColor="text1"/>
          <w:sz w:val="24"/>
          <w:szCs w:val="24"/>
        </w:rPr>
        <w:t>управления</w:t>
      </w:r>
      <w:proofErr w:type="gramEnd"/>
      <w:r w:rsidRPr="009737D4">
        <w:rPr>
          <w:rFonts w:ascii="Arial Narrow" w:hAnsi="Arial Narrow"/>
          <w:color w:val="000000" w:themeColor="text1"/>
          <w:sz w:val="24"/>
          <w:szCs w:val="24"/>
        </w:rPr>
        <w:t xml:space="preserve"> в котором выступают указанные лица. </w:t>
      </w:r>
    </w:p>
    <w:p w:rsidR="00796278" w:rsidRPr="009737D4" w:rsidRDefault="00796278" w:rsidP="00796278">
      <w:pPr>
        <w:pStyle w:val="ConsPlusNormal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включаются в форму, заполняемую в соответствии с пунктом 10 настоящего Положения. Обязательство оформляется отдельным документом.</w:t>
      </w:r>
    </w:p>
    <w:p w:rsidR="00796278" w:rsidRPr="009737D4" w:rsidRDefault="00796278" w:rsidP="0079627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В случае отсутствия у кандидата, его супруга и несовершеннолетних детей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инструментов, подается уведомление об этом;</w:t>
      </w:r>
    </w:p>
    <w:p w:rsidR="00796278" w:rsidRPr="009737D4" w:rsidRDefault="00796278" w:rsidP="0079627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FF0000"/>
          <w:sz w:val="24"/>
          <w:szCs w:val="24"/>
        </w:rPr>
      </w:pPr>
      <w:proofErr w:type="gramStart"/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12) </w:t>
      </w:r>
      <w:r w:rsidRPr="009737D4">
        <w:rPr>
          <w:rFonts w:ascii="Arial Narrow" w:hAnsi="Arial Narrow" w:cs="Times New Roman"/>
          <w:iCs/>
          <w:color w:val="000000" w:themeColor="text1"/>
          <w:sz w:val="24"/>
          <w:szCs w:val="24"/>
        </w:rPr>
        <w:t xml:space="preserve">сведения </w:t>
      </w:r>
      <w:r w:rsidRPr="009737D4">
        <w:rPr>
          <w:rFonts w:ascii="Arial Narrow" w:hAnsi="Arial Narrow" w:cs="Times New Roman"/>
          <w:iCs/>
          <w:sz w:val="24"/>
          <w:szCs w:val="24"/>
        </w:rPr>
        <w:t>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своего супруга и несовершеннолетних детей.</w:t>
      </w:r>
      <w:proofErr w:type="gramEnd"/>
    </w:p>
    <w:p w:rsidR="00796278" w:rsidRPr="009737D4" w:rsidRDefault="00796278" w:rsidP="00796278">
      <w:pPr>
        <w:pStyle w:val="ConsPlusNormal"/>
        <w:jc w:val="both"/>
        <w:rPr>
          <w:rFonts w:ascii="Arial Narrow" w:hAnsi="Arial Narrow"/>
          <w:color w:val="FF0000"/>
          <w:sz w:val="24"/>
          <w:szCs w:val="24"/>
        </w:rPr>
      </w:pPr>
      <w:r w:rsidRPr="009737D4">
        <w:rPr>
          <w:rFonts w:ascii="Arial Narrow" w:hAnsi="Arial Narrow"/>
          <w:color w:val="000000" w:themeColor="text1"/>
          <w:sz w:val="24"/>
          <w:szCs w:val="24"/>
        </w:rPr>
        <w:t>Сведения включаются в форму, заполняемую в соотве</w:t>
      </w:r>
      <w:r w:rsidR="00FD111C" w:rsidRPr="009737D4">
        <w:rPr>
          <w:rFonts w:ascii="Arial Narrow" w:hAnsi="Arial Narrow"/>
          <w:color w:val="000000" w:themeColor="text1"/>
          <w:sz w:val="24"/>
          <w:szCs w:val="24"/>
        </w:rPr>
        <w:t>тствии с пунктом 10 настоящего П</w:t>
      </w:r>
      <w:r w:rsidRPr="009737D4">
        <w:rPr>
          <w:rFonts w:ascii="Arial Narrow" w:hAnsi="Arial Narrow"/>
          <w:color w:val="000000" w:themeColor="text1"/>
          <w:sz w:val="24"/>
          <w:szCs w:val="24"/>
        </w:rPr>
        <w:t>оложения</w:t>
      </w:r>
      <w:r w:rsidRPr="009737D4">
        <w:rPr>
          <w:rFonts w:ascii="Arial Narrow" w:hAnsi="Arial Narrow"/>
          <w:color w:val="FF0000"/>
          <w:sz w:val="24"/>
          <w:szCs w:val="24"/>
        </w:rPr>
        <w:t>.</w:t>
      </w:r>
    </w:p>
    <w:p w:rsidR="00EA4010" w:rsidRPr="009737D4" w:rsidRDefault="00796278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В случае отсутствия у кандидата, его супруга и несовершеннолетних детей указанного имущества (обязательств), подается уведомление об этом</w:t>
      </w:r>
      <w:proofErr w:type="gramStart"/>
      <w:r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.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(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EA4010" w:rsidRPr="009737D4" w:rsidRDefault="00F54AE7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Документы, указанные в пункте 3.2 настоящего Положения, ка</w:t>
      </w:r>
      <w:r w:rsidR="008D4A43" w:rsidRPr="009737D4">
        <w:rPr>
          <w:rFonts w:ascii="Arial Narrow" w:eastAsia="Calibri" w:hAnsi="Arial Narrow" w:cs="Times New Roman"/>
          <w:bCs/>
          <w:sz w:val="24"/>
          <w:szCs w:val="24"/>
        </w:rPr>
        <w:t>ндидат обязан представить лично</w:t>
      </w:r>
      <w:r w:rsidR="008D4A43"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 xml:space="preserve"> или через представителя, чьи полномочия удостоверены в установленном законом порядке</w:t>
      </w:r>
      <w:proofErr w:type="gramStart"/>
      <w:r w:rsidR="008D4A43"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>.</w:t>
      </w:r>
      <w:proofErr w:type="gramEnd"/>
      <w:r w:rsidR="008D4A43"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 xml:space="preserve"> 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( </w:t>
      </w:r>
      <w:proofErr w:type="gram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</w:p>
    <w:p w:rsidR="00400C7A" w:rsidRPr="009737D4" w:rsidRDefault="00F54AE7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3.4. 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Секретарь конкурсной комиссии, принимающий документы, в присутствии кандидата сверяет наличие документов, приложенных к заявлению, с их перечнем, указанным в заявлении, снимает копии с документов, возвращает кандидату подлинники указанных документов, а также выдает кандидату копию заявления с отметкой о дате и времени приема документов.</w:t>
      </w:r>
      <w:r w:rsidR="007E4558" w:rsidRPr="009737D4">
        <w:rPr>
          <w:rFonts w:ascii="Arial Narrow" w:eastAsia="Calibri" w:hAnsi="Arial Narrow" w:cs="Times New Roman"/>
          <w:bCs/>
          <w:color w:val="000000" w:themeColor="text1"/>
          <w:sz w:val="24"/>
          <w:szCs w:val="24"/>
        </w:rPr>
        <w:t xml:space="preserve"> Копия доверенности представителю, указанному в п. 3.3 настоящего Положения, прикладывается к делу.</w:t>
      </w:r>
    </w:p>
    <w:p w:rsidR="00111D1A" w:rsidRPr="009737D4" w:rsidRDefault="00111D1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 случае выявления в представленных кандидатом документах неполноты сведений, отсутствия документов, секретарь конкурсной комиссии незамедлительно извещает кандидата о выявленных недостатках.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Принятые документы для участия в конкурсе регистрируются в специальном журнале.</w:t>
      </w:r>
    </w:p>
    <w:p w:rsidR="00400C7A" w:rsidRPr="009737D4" w:rsidRDefault="00400C7A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Все документы, поданные кандидатом, формируются в дело. Заявления кандидатов и приложенные к ним документы (копии документов) хранятся у секретаря конкурсной комиссии с соблюдением требований по хранению персональных данных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( </w:t>
      </w:r>
      <w:proofErr w:type="gram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EA4010" w:rsidRPr="009737D4" w:rsidRDefault="00624B92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3.5. 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>Кандидат имеет право уточнять и дополнять необходимые сведения, содержащиеся в документах, но не позднее 15-ти дневного срока со дня начала приема документов для участия в конкурсе. Несвоевременное или неполное представление документов</w:t>
      </w:r>
      <w:r w:rsidR="007E4558"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7E4558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представление подложных документов и документов, содержащих недостоверные или неполные сведения, 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на начало 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проведения конкурса</w:t>
      </w:r>
      <w:r w:rsidR="003D07FE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, а также неявка в </w:t>
      </w:r>
      <w:r w:rsidR="007E4558" w:rsidRPr="009737D4">
        <w:rPr>
          <w:rFonts w:ascii="Arial Narrow" w:eastAsia="Calibri" w:hAnsi="Arial Narrow" w:cs="Times New Roman"/>
          <w:bCs/>
          <w:sz w:val="24"/>
          <w:szCs w:val="24"/>
        </w:rPr>
        <w:t>день проведения конкурса к</w:t>
      </w:r>
      <w:r w:rsidR="003D07FE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мест</w:t>
      </w:r>
      <w:r w:rsidR="007E4558" w:rsidRPr="009737D4">
        <w:rPr>
          <w:rFonts w:ascii="Arial Narrow" w:eastAsia="Calibri" w:hAnsi="Arial Narrow" w:cs="Times New Roman"/>
          <w:bCs/>
          <w:sz w:val="24"/>
          <w:szCs w:val="24"/>
        </w:rPr>
        <w:t>у</w:t>
      </w:r>
      <w:r w:rsidR="003D07FE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его проведения,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явля</w:t>
      </w:r>
      <w:r w:rsidR="003D07FE" w:rsidRPr="009737D4">
        <w:rPr>
          <w:rFonts w:ascii="Arial Narrow" w:eastAsia="Calibri" w:hAnsi="Arial Narrow" w:cs="Times New Roman"/>
          <w:bCs/>
          <w:sz w:val="24"/>
          <w:szCs w:val="24"/>
        </w:rPr>
        <w:t>ю</w:t>
      </w:r>
      <w:r w:rsidR="00704ECB" w:rsidRPr="009737D4">
        <w:rPr>
          <w:rFonts w:ascii="Arial Narrow" w:eastAsia="Calibri" w:hAnsi="Arial Narrow" w:cs="Times New Roman"/>
          <w:bCs/>
          <w:sz w:val="24"/>
          <w:szCs w:val="24"/>
        </w:rPr>
        <w:t>тся основания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>м</w:t>
      </w:r>
      <w:r w:rsidR="00704ECB" w:rsidRPr="009737D4">
        <w:rPr>
          <w:rFonts w:ascii="Arial Narrow" w:eastAsia="Calibri" w:hAnsi="Arial Narrow" w:cs="Times New Roman"/>
          <w:bCs/>
          <w:sz w:val="24"/>
          <w:szCs w:val="24"/>
        </w:rPr>
        <w:t>и</w:t>
      </w:r>
      <w:r w:rsidR="0048143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для отказа кандидату в его допуске для участия в конкурсе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(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00C7A" w:rsidRPr="009737D4" w:rsidRDefault="00624B92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3.6. 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Представленные кандидатом сведения подлежат проверке. В случае установления в ходе проверки обстоятельств, препятствующих замещению ка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ндидатом должности Главы </w:t>
      </w:r>
      <w:r w:rsidR="00A12727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D12DDC"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он в письменной форме информируется конкурсной комиссией о причинах отказа в участии в конкурсе.</w:t>
      </w:r>
    </w:p>
    <w:p w:rsidR="00400C7A" w:rsidRPr="009737D4" w:rsidRDefault="00624B92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3.7. 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Решение о допуске кандидата к участию в конкурсе или об отказе в участии в конкурсе прини</w:t>
      </w:r>
      <w:r w:rsidR="00D12DDC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мается на заседании конкурсной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комиссии.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Конкурсная комиссия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Организация и проведение конкурса возлагаются на конкурсную комиссию (далее по тексту </w:t>
      </w: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комиссия).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i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4.2. 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Комиссия формируется Советом депутатов и </w:t>
      </w:r>
      <w:r w:rsidR="008D2CDE" w:rsidRPr="009737D4">
        <w:rPr>
          <w:rFonts w:ascii="Arial Narrow" w:eastAsia="Calibri" w:hAnsi="Arial Narrow" w:cs="Times New Roman"/>
          <w:bCs/>
          <w:sz w:val="24"/>
          <w:szCs w:val="24"/>
        </w:rPr>
        <w:t>состоит из 6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членов. Половина членов комиссии назначается Советом депутатов, другая половина – Г</w:t>
      </w:r>
      <w:r w:rsidR="008D2CDE" w:rsidRPr="009737D4">
        <w:rPr>
          <w:rFonts w:ascii="Arial Narrow" w:eastAsia="Calibri" w:hAnsi="Arial Narrow" w:cs="Times New Roman"/>
          <w:bCs/>
          <w:sz w:val="24"/>
          <w:szCs w:val="24"/>
        </w:rPr>
        <w:t>лавой</w:t>
      </w:r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proofErr w:type="spellStart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</w:t>
      </w:r>
      <w:r w:rsidR="00400C7A" w:rsidRPr="009737D4">
        <w:rPr>
          <w:rFonts w:ascii="Arial Narrow" w:eastAsia="Calibri" w:hAnsi="Arial Narrow" w:cs="Times New Roman"/>
          <w:bCs/>
          <w:i/>
          <w:sz w:val="24"/>
          <w:szCs w:val="24"/>
        </w:rPr>
        <w:t>.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Комиссия состоит из председателя, заместителя председателя, секретаря и иных членов комиссии. Председатель, заместитель председателя, секретарь комиссии избираются на первом заседании комиссии большинством голосов от числа присутствующих членов комиссии. Председатель комиссии избирается из числа членов комиссии, назначенных </w:t>
      </w:r>
      <w:r w:rsidR="008D2CDE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Главой </w:t>
      </w:r>
      <w:proofErr w:type="spellStart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</w:t>
      </w:r>
      <w:r w:rsidR="008D2CDE" w:rsidRPr="009737D4">
        <w:rPr>
          <w:rFonts w:ascii="Arial Narrow" w:eastAsia="Calibri" w:hAnsi="Arial Narrow" w:cs="Times New Roman"/>
          <w:bCs/>
          <w:i/>
          <w:sz w:val="24"/>
          <w:szCs w:val="24"/>
        </w:rPr>
        <w:t>.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4.4. 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Деятельность комиссии осуществляется коллегиально. Формой деятельности комиссии являются заседания. Заседание комиссии считается правомочным, если на нем присутствует не менее двух третей от установленной численности комиссии.</w:t>
      </w:r>
    </w:p>
    <w:p w:rsidR="00EA4010" w:rsidRPr="009737D4" w:rsidRDefault="00E74BD4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hAnsi="Arial Narrow"/>
          <w:sz w:val="24"/>
          <w:szCs w:val="24"/>
          <w:lang w:eastAsia="ru-RU"/>
        </w:rPr>
        <w:t>В случае невозможности исполнения обязанностей членами комиссии, назначенными Советом депутатов, участия члена комиссии в конкурсе по отбору кандидатур на должность Главы поселения в качестве кандидата, неправомочности состава комиссии, Совет депутатов назначает в соответствии с пунктом 4.2 настоящего Положения новых членов комиссии</w:t>
      </w:r>
      <w:proofErr w:type="gramStart"/>
      <w:r w:rsidRPr="009737D4">
        <w:rPr>
          <w:rFonts w:ascii="Arial Narrow" w:hAnsi="Arial Narrow"/>
          <w:sz w:val="24"/>
          <w:szCs w:val="24"/>
          <w:lang w:eastAsia="ru-RU"/>
        </w:rPr>
        <w:t>.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( </w:t>
      </w:r>
      <w:proofErr w:type="gram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4.5. 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Председатель комиссии: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представляет комиссию во взаимоотношениях с кандидатами, органами государственной власти, органами местного самоуправления, организациями и гражданами;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планирует работу комиссии; 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созывает заседания комиссии и утверждает повестку дня заседания комиссии;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председательствует на заседании комиссии;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определяет порядок работы комиссии;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подписывает протоколы заседания ко</w:t>
      </w:r>
      <w:r w:rsidR="008D2CDE" w:rsidRPr="009737D4">
        <w:rPr>
          <w:rFonts w:ascii="Arial Narrow" w:eastAsia="Calibri" w:hAnsi="Arial Narrow" w:cs="Times New Roman"/>
          <w:bCs/>
          <w:sz w:val="24"/>
          <w:szCs w:val="24"/>
        </w:rPr>
        <w:t>миссии, иные документы комиссии;</w:t>
      </w:r>
    </w:p>
    <w:p w:rsidR="008D2CDE" w:rsidRPr="009737D4" w:rsidRDefault="008D2CDE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оглашает на заседании Совета депутатов принятое по результатам конкурса решение комиссии.</w:t>
      </w: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4.6. 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Заместитель председателя комиссии исполняет обязанности председателя комиссии во время его отсутствия.</w:t>
      </w:r>
    </w:p>
    <w:p w:rsidR="00EA4010" w:rsidRPr="009737D4" w:rsidRDefault="00D12DDC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4.7. 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Секретарь комиссии осуществляет делопроизводство комиссии</w:t>
      </w:r>
      <w:r w:rsidR="00A42699"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r w:rsidR="00400C7A"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обеспечивает документационное сопровождение работы комиссии (регистрацию и прием документов, формирование дел, ведение протоколов заседаний комиссии, подготовку рабочих материалов комиссии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, подготовку и направление запросов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)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( </w:t>
      </w:r>
      <w:proofErr w:type="gram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D12DD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4.8. 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Решения комиссии принимаются открытым голосованием ее членов, присутствующих на заседании. Решение считается принятыми, если за него проголосовало большинство членов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комиссии, присутствующих на заседании. При равенстве голосов решающим является голос председателя комиссии.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Решения оформляются протоколом, который подписывают члены комисси</w:t>
      </w:r>
      <w:r w:rsidR="00230B5A" w:rsidRPr="009737D4">
        <w:rPr>
          <w:rFonts w:ascii="Arial Narrow" w:eastAsia="Calibri" w:hAnsi="Arial Narrow" w:cs="Times New Roman"/>
          <w:bCs/>
          <w:sz w:val="24"/>
          <w:szCs w:val="24"/>
        </w:rPr>
        <w:t>и, присутствующие на заседании.</w:t>
      </w:r>
    </w:p>
    <w:p w:rsidR="004C34B9" w:rsidRPr="009737D4" w:rsidRDefault="00230B5A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4.9. 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 Материально-техническое обеспечение деятельности комиссии осуществляется администрацией</w:t>
      </w:r>
      <w:r w:rsidR="00EA4010" w:rsidRPr="009737D4">
        <w:rPr>
          <w:rFonts w:ascii="Arial Narrow" w:eastAsia="Calibri" w:hAnsi="Arial Narrow" w:cs="Times New Roman"/>
          <w:sz w:val="24"/>
          <w:szCs w:val="24"/>
        </w:rPr>
        <w:t xml:space="preserve"> </w:t>
      </w:r>
      <w:proofErr w:type="spellStart"/>
      <w:r w:rsidR="00EA4010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.       </w:t>
      </w:r>
    </w:p>
    <w:p w:rsidR="00EA4010" w:rsidRPr="009737D4" w:rsidRDefault="004C34B9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4.10. </w:t>
      </w:r>
      <w:r w:rsidR="00EA4010" w:rsidRPr="009737D4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EA4010" w:rsidRPr="009737D4">
        <w:rPr>
          <w:rFonts w:ascii="Arial Narrow" w:hAnsi="Arial Narrow" w:cs="Times New Roman"/>
          <w:color w:val="000000" w:themeColor="text1"/>
          <w:sz w:val="24"/>
          <w:szCs w:val="24"/>
        </w:rPr>
        <w:t>Конкурсная комиссия вправе привлекать к своей работе специалистов (экспертов), участвующих в заседаниях конкурсной комиссии и не имеющих права голоса</w:t>
      </w:r>
      <w:proofErr w:type="gramStart"/>
      <w:r w:rsidR="00EA4010" w:rsidRPr="009737D4">
        <w:rPr>
          <w:rFonts w:ascii="Arial Narrow" w:hAnsi="Arial Narrow" w:cs="Times New Roman"/>
          <w:color w:val="000000" w:themeColor="text1"/>
          <w:sz w:val="24"/>
          <w:szCs w:val="24"/>
        </w:rPr>
        <w:t>.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(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00C7A" w:rsidRPr="009737D4" w:rsidRDefault="00A46771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sz w:val="24"/>
          <w:szCs w:val="24"/>
        </w:rPr>
        <w:t xml:space="preserve">                                                    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230B5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Порядок проведения конкурса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Конкурс объявляется решением Совета депутатов. Объявление должно содержать: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дату, время и место проведения конкурса;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требования к кандидатам;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перечень документов, подлежащих представлению в комиссию;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адрес места приема документов, необходимых для участия в конкурсе;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дату начала и окончания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время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приема документов;</w:t>
      </w:r>
    </w:p>
    <w:p w:rsidR="00400C7A" w:rsidRPr="009737D4" w:rsidRDefault="00230B5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номер контактного телефона для получения справочной информации.</w:t>
      </w:r>
    </w:p>
    <w:p w:rsidR="00400C7A" w:rsidRPr="009737D4" w:rsidRDefault="00400C7A" w:rsidP="00A46771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Данная информация публикуется в газ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>ете «</w:t>
      </w:r>
      <w:proofErr w:type="spellStart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>Сурковский</w:t>
      </w:r>
      <w:proofErr w:type="spellEnd"/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Вестник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» и размещается на официальн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>ом сайте</w:t>
      </w:r>
      <w:r w:rsidR="00A4677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   в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информационно-телекоммуникационной сети Интернет.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5.2. 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Срок подачи заявлений на участие в конкурсе и представления необходимых документов составляет 15 календарных дней со дня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начала приема документов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В случае если для участия в конкурсе подано одно заявление, то конкурс считается несостоявшимся, и по предложению комиссии Совет депутатов принимает решение об объявлении нового конкурса.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5.4.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Комиссия проверяет соответствие документов, представленных кандидатами, установленным требованиям, достоверность сведений, указанных в этих документах.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5.5. 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Конкурс проводится в два этапа.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Первый этап конкурса проводится в форме письменного тестирования кандидатов. 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В ходе тестирования комиссия оценивает знание Конституции Российской Федерации, Бюджетного, Земельного кодексов, федерального законодательства, регулирующего вопросы организации местного самоуправления, муниципальной службы, противодействия коррупции, закупок товаров, работ, услуг для обеспечения государственных и муниципальных нужд, Устава Новосибирской области, законов и иных нормативных правовых актов Новосибирской области, Устава и иных муниципальных право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вых актов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A46771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A46771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</w:t>
      </w:r>
      <w:r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в части полномочи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>й, осуществляемых</w:t>
      </w:r>
      <w:proofErr w:type="gramEnd"/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Главой </w:t>
      </w:r>
      <w:r w:rsidR="006E25D8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5.6. 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Второй этап конкурса проходит в форме собеседования и рассмотрения программ развития муниципального образования</w:t>
      </w:r>
      <w:r w:rsidR="002B69D1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(предложений по улучшению качества жизни населения в </w:t>
      </w:r>
      <w:proofErr w:type="spellStart"/>
      <w:r w:rsidR="00C85D68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C85D68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C85D68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C85D68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, представленных кандидатами.</w:t>
      </w:r>
      <w:proofErr w:type="gramEnd"/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Комиссией оцениваются личные и профессиональные качества кандидатов: уровень профессионального образования, стаж и опыт работы, профессиональные знания и навыки, необходимые для исполнения должностных обязанностей. 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Оценка результатов по итогам второго этапа конкурса проводится комиссией в отсутствие кандидатов. Решение комиссии принимается большинством голосов ее членов, присутствующих на заседании.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Решение конкурсной комиссии и порядок оформления результатов конкурса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lastRenderedPageBreak/>
        <w:t>6.1. 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Победителями конкурса признаются два кандидата, набравшие наибольшее число голосов членов комиссии.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В случае если ни один из кандидатов не был признан успешно прошедшим конкурсное испытание, комиссия принимает решение признать кандидатов не отвечающими предъявленным требованиям.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6.2</w:t>
      </w:r>
      <w:r w:rsidR="00F436C1" w:rsidRPr="009737D4">
        <w:rPr>
          <w:rFonts w:ascii="Arial Narrow" w:eastAsia="Calibri" w:hAnsi="Arial Narrow" w:cs="Times New Roman"/>
          <w:bCs/>
          <w:sz w:val="24"/>
          <w:szCs w:val="24"/>
        </w:rPr>
        <w:t>. 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Решение комиссии оформляется протоколом, который подписывается всеми членами комиссии, присутствующими на заседании комиссии. Протокол напра</w:t>
      </w:r>
      <w:r w:rsidR="001B1AA2" w:rsidRPr="009737D4">
        <w:rPr>
          <w:rFonts w:ascii="Arial Narrow" w:eastAsia="Calibri" w:hAnsi="Arial Narrow" w:cs="Times New Roman"/>
          <w:bCs/>
          <w:sz w:val="24"/>
          <w:szCs w:val="24"/>
        </w:rPr>
        <w:t>вляется в Совет депутатов</w:t>
      </w:r>
      <w:r w:rsidR="005B6FD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поселения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6.3. 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По результатам проведенного конкурса на з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амещение должности Главы </w:t>
      </w:r>
      <w:r w:rsidR="005B6FDA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комиссия пред</w:t>
      </w:r>
      <w:r w:rsidR="001B1AA2" w:rsidRPr="009737D4">
        <w:rPr>
          <w:rFonts w:ascii="Arial Narrow" w:eastAsia="Calibri" w:hAnsi="Arial Narrow" w:cs="Times New Roman"/>
          <w:bCs/>
          <w:sz w:val="24"/>
          <w:szCs w:val="24"/>
        </w:rPr>
        <w:t>ставляет Совету депутатов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двух канди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датов на должность Главы </w:t>
      </w:r>
      <w:r w:rsidR="005B6FDA" w:rsidRPr="009737D4">
        <w:rPr>
          <w:rFonts w:ascii="Arial Narrow" w:eastAsia="Calibri" w:hAnsi="Arial Narrow" w:cs="Times New Roman"/>
          <w:bCs/>
          <w:sz w:val="24"/>
          <w:szCs w:val="24"/>
        </w:rPr>
        <w:t>поселения.</w:t>
      </w:r>
    </w:p>
    <w:p w:rsidR="00400C7A" w:rsidRPr="009737D4" w:rsidRDefault="00F436C1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6.4. 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Конкурс признается комиссией несостоявшимся в случае:</w:t>
      </w:r>
    </w:p>
    <w:p w:rsidR="00400C7A" w:rsidRPr="009737D4" w:rsidRDefault="009A1A3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если по окончании срока подачи документов на участие в конкурсе поданы документы только от одного кандидата или нет кандидатов на участие в конкурсе;</w:t>
      </w:r>
    </w:p>
    <w:p w:rsidR="00400C7A" w:rsidRPr="009737D4" w:rsidRDefault="009A1A3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неявки всех кандидатов на конкурс или явки только одного кандидата;</w:t>
      </w:r>
    </w:p>
    <w:p w:rsidR="00400C7A" w:rsidRPr="009737D4" w:rsidRDefault="009A1A3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" w:eastAsia="Calibri" w:hAnsi="Arial" w:cs="Arial"/>
          <w:bCs/>
          <w:sz w:val="24"/>
          <w:szCs w:val="24"/>
        </w:rPr>
        <w:t>‒</w:t>
      </w:r>
      <w:r w:rsidRPr="009737D4">
        <w:rPr>
          <w:rFonts w:ascii="Arial Narrow" w:eastAsia="Calibri" w:hAnsi="Arial Narrow" w:cs="Times New Roman"/>
          <w:bCs/>
          <w:sz w:val="24"/>
          <w:szCs w:val="24"/>
        </w:rPr>
        <w:t>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отсутствия кандидатов, либо наличие только одного кандидата по результатам проведения конкурса кандидатов на замещение должности Главы</w:t>
      </w:r>
      <w:r w:rsidR="00400C7A" w:rsidRPr="009737D4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5B6FDA" w:rsidRPr="009737D4">
        <w:rPr>
          <w:rFonts w:ascii="Arial Narrow" w:eastAsia="Calibri" w:hAnsi="Arial Narrow" w:cs="Times New Roman"/>
          <w:bCs/>
          <w:sz w:val="24"/>
          <w:szCs w:val="24"/>
        </w:rPr>
        <w:t>поселения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</w:p>
    <w:p w:rsidR="00400C7A" w:rsidRPr="009737D4" w:rsidRDefault="009A1A3C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6.5. 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 случае признания конкурса </w:t>
      </w:r>
      <w:proofErr w:type="gramStart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несостоявшимся</w:t>
      </w:r>
      <w:proofErr w:type="gramEnd"/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, Совет депутатов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в течение 15 дней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принимает решение об объявлении нового конкурса.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p w:rsidR="00400C7A" w:rsidRPr="009737D4" w:rsidRDefault="009A1A3C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7. 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Заключительные положения</w:t>
      </w:r>
      <w:r w:rsidR="008446B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</w:p>
    <w:p w:rsidR="00400C7A" w:rsidRPr="009737D4" w:rsidRDefault="00400C7A" w:rsidP="00400C7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sz w:val="24"/>
          <w:szCs w:val="24"/>
        </w:rPr>
      </w:pPr>
    </w:p>
    <w:p w:rsidR="004C34B9" w:rsidRPr="009737D4" w:rsidRDefault="009A1A3C" w:rsidP="004C34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7.1. </w:t>
      </w:r>
      <w:proofErr w:type="gramStart"/>
      <w:r w:rsidR="00231014" w:rsidRPr="009737D4">
        <w:rPr>
          <w:rFonts w:ascii="Arial Narrow" w:eastAsia="Calibri" w:hAnsi="Arial Narrow" w:cs="Times New Roman"/>
          <w:bCs/>
          <w:sz w:val="24"/>
          <w:szCs w:val="24"/>
        </w:rPr>
        <w:t>Документы конкурсной комиссии,</w:t>
      </w:r>
      <w:r w:rsidR="00156C4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а также</w:t>
      </w:r>
      <w:r w:rsidR="00231014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д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окументы </w:t>
      </w:r>
      <w:r w:rsidR="008446B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кандидатов, участвовавших в конкурсе, и 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>кандидатов, не допущенных к участию в конкурсе</w:t>
      </w:r>
      <w:r w:rsidR="008446BA" w:rsidRPr="009737D4">
        <w:rPr>
          <w:rFonts w:ascii="Arial Narrow" w:eastAsia="Calibri" w:hAnsi="Arial Narrow" w:cs="Times New Roman"/>
          <w:bCs/>
          <w:sz w:val="24"/>
          <w:szCs w:val="24"/>
        </w:rPr>
        <w:t>,</w:t>
      </w:r>
      <w:r w:rsidR="00400C7A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хранятся в администрации </w:t>
      </w:r>
      <w:proofErr w:type="spellStart"/>
      <w:r w:rsidR="00C85D68" w:rsidRPr="009737D4">
        <w:rPr>
          <w:rFonts w:ascii="Arial Narrow" w:eastAsia="Calibri" w:hAnsi="Arial Narrow" w:cs="Times New Roman"/>
          <w:sz w:val="24"/>
          <w:szCs w:val="24"/>
        </w:rPr>
        <w:t>Сурковского</w:t>
      </w:r>
      <w:proofErr w:type="spellEnd"/>
      <w:r w:rsidR="00C85D68" w:rsidRPr="009737D4">
        <w:rPr>
          <w:rFonts w:ascii="Arial Narrow" w:eastAsia="Calibri" w:hAnsi="Arial Narrow" w:cs="Times New Roman"/>
          <w:sz w:val="24"/>
          <w:szCs w:val="24"/>
        </w:rPr>
        <w:t xml:space="preserve"> сельсовета </w:t>
      </w:r>
      <w:proofErr w:type="spellStart"/>
      <w:r w:rsidR="00C85D68" w:rsidRPr="009737D4">
        <w:rPr>
          <w:rFonts w:ascii="Arial Narrow" w:eastAsia="Calibri" w:hAnsi="Arial Narrow" w:cs="Times New Roman"/>
          <w:sz w:val="24"/>
          <w:szCs w:val="24"/>
        </w:rPr>
        <w:t>Тогучинского</w:t>
      </w:r>
      <w:proofErr w:type="spellEnd"/>
      <w:r w:rsidR="00C85D68" w:rsidRPr="009737D4">
        <w:rPr>
          <w:rFonts w:ascii="Arial Narrow" w:eastAsia="Calibri" w:hAnsi="Arial Narrow" w:cs="Times New Roman"/>
          <w:sz w:val="24"/>
          <w:szCs w:val="24"/>
        </w:rPr>
        <w:t xml:space="preserve"> района Новосибирской области </w:t>
      </w:r>
      <w:r w:rsidR="004C34B9"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с соблюдением</w:t>
      </w:r>
      <w:r w:rsidR="004C34B9" w:rsidRPr="009737D4">
        <w:rPr>
          <w:rFonts w:ascii="Arial Narrow" w:eastAsia="Calibri" w:hAnsi="Arial Narrow" w:cs="Times New Roman"/>
          <w:bCs/>
          <w:i/>
          <w:sz w:val="24"/>
          <w:szCs w:val="24"/>
        </w:rPr>
        <w:t xml:space="preserve"> 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</w:t>
      </w:r>
      <w:proofErr w:type="gramEnd"/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от 31.03.2015 № 526.</w:t>
      </w:r>
    </w:p>
    <w:p w:rsidR="00EA4010" w:rsidRPr="009737D4" w:rsidRDefault="004C34B9" w:rsidP="00EA4010">
      <w:pPr>
        <w:spacing w:after="0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 Лица, участвовавшие в конкуре, вправе получить документы, поданные для участия в конкурсе по заявлению, поданному в письменной форме</w:t>
      </w:r>
      <w:proofErr w:type="gramStart"/>
      <w:r w:rsidRPr="009737D4">
        <w:rPr>
          <w:rFonts w:ascii="Arial Narrow" w:eastAsia="Calibri" w:hAnsi="Arial Narrow" w:cs="Times New Roman"/>
          <w:bCs/>
          <w:sz w:val="24"/>
          <w:szCs w:val="24"/>
        </w:rPr>
        <w:t>.</w:t>
      </w:r>
      <w:proofErr w:type="gramEnd"/>
      <w:r w:rsidR="00EA4010" w:rsidRPr="009737D4">
        <w:rPr>
          <w:rFonts w:ascii="Arial Narrow" w:hAnsi="Arial Narrow" w:cs="Times New Roman"/>
          <w:color w:val="000000" w:themeColor="text1"/>
          <w:sz w:val="24"/>
          <w:szCs w:val="24"/>
        </w:rPr>
        <w:t xml:space="preserve"> </w:t>
      </w:r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( </w:t>
      </w:r>
      <w:proofErr w:type="gram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в</w:t>
      </w:r>
      <w:proofErr w:type="gram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редакции решения сессии Совета депутатов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Сурковского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сельсовета </w:t>
      </w:r>
      <w:proofErr w:type="spellStart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>Тогучинского</w:t>
      </w:r>
      <w:proofErr w:type="spellEnd"/>
      <w:r w:rsidR="00EA4010" w:rsidRPr="009737D4">
        <w:rPr>
          <w:rFonts w:ascii="Arial Narrow" w:eastAsia="Calibri" w:hAnsi="Arial Narrow" w:cs="Times New Roman"/>
          <w:bCs/>
          <w:sz w:val="24"/>
          <w:szCs w:val="24"/>
        </w:rPr>
        <w:t xml:space="preserve"> района Новосибирской области от 20.07.2016 № 35)</w:t>
      </w:r>
    </w:p>
    <w:p w:rsidR="004C34B9" w:rsidRPr="009737D4" w:rsidRDefault="00EA4010" w:rsidP="004C34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9737D4">
        <w:rPr>
          <w:rFonts w:ascii="Arial Narrow" w:eastAsia="Calibri" w:hAnsi="Arial Narrow" w:cs="Times New Roman"/>
          <w:bCs/>
          <w:sz w:val="24"/>
          <w:szCs w:val="24"/>
        </w:rPr>
        <w:t>7.2. Р</w:t>
      </w:r>
      <w:r w:rsidR="004C34B9" w:rsidRPr="009737D4">
        <w:rPr>
          <w:rFonts w:ascii="Arial Narrow" w:eastAsia="Calibri" w:hAnsi="Arial Narrow" w:cs="Times New Roman"/>
          <w:bCs/>
          <w:sz w:val="24"/>
          <w:szCs w:val="24"/>
        </w:rPr>
        <w:t>асходы, связанные с участием в конкурсе, осуществляются кандидатами за счет собственных средств.</w:t>
      </w:r>
    </w:p>
    <w:p w:rsidR="00400C7A" w:rsidRPr="009737D4" w:rsidRDefault="00400C7A" w:rsidP="004C34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Cs/>
          <w:sz w:val="24"/>
          <w:szCs w:val="24"/>
        </w:rPr>
      </w:pPr>
    </w:p>
    <w:sectPr w:rsidR="00400C7A" w:rsidRPr="0097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2A32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62DC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E20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284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892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2450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44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CA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262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16579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202C01CE"/>
    <w:multiLevelType w:val="hybridMultilevel"/>
    <w:tmpl w:val="01E03132"/>
    <w:lvl w:ilvl="0" w:tplc="F7227BE8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1057508"/>
    <w:multiLevelType w:val="hybridMultilevel"/>
    <w:tmpl w:val="E4402836"/>
    <w:lvl w:ilvl="0" w:tplc="071C0FB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DA91ED8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ADA425C"/>
    <w:multiLevelType w:val="hybridMultilevel"/>
    <w:tmpl w:val="E65857F6"/>
    <w:lvl w:ilvl="0" w:tplc="384C3C34">
      <w:start w:val="1"/>
      <w:numFmt w:val="decimal"/>
      <w:lvlText w:val="%1)"/>
      <w:lvlJc w:val="left"/>
      <w:pPr>
        <w:ind w:left="1201" w:hanging="492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E0F4EC1"/>
    <w:multiLevelType w:val="hybridMultilevel"/>
    <w:tmpl w:val="39829BE6"/>
    <w:lvl w:ilvl="0" w:tplc="93A2290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A2"/>
    <w:rsid w:val="00011EB5"/>
    <w:rsid w:val="00023857"/>
    <w:rsid w:val="00036680"/>
    <w:rsid w:val="000415EE"/>
    <w:rsid w:val="00050443"/>
    <w:rsid w:val="0007442D"/>
    <w:rsid w:val="00081A1F"/>
    <w:rsid w:val="0008407E"/>
    <w:rsid w:val="00090667"/>
    <w:rsid w:val="00091557"/>
    <w:rsid w:val="000A1F86"/>
    <w:rsid w:val="000A482D"/>
    <w:rsid w:val="000A4F22"/>
    <w:rsid w:val="000B5F1F"/>
    <w:rsid w:val="000C6147"/>
    <w:rsid w:val="000D2934"/>
    <w:rsid w:val="000D2D21"/>
    <w:rsid w:val="000D66D7"/>
    <w:rsid w:val="000D77CF"/>
    <w:rsid w:val="000E7BEE"/>
    <w:rsid w:val="00111D1A"/>
    <w:rsid w:val="00114972"/>
    <w:rsid w:val="00125D5E"/>
    <w:rsid w:val="00156C4A"/>
    <w:rsid w:val="0016271D"/>
    <w:rsid w:val="00175888"/>
    <w:rsid w:val="00187A84"/>
    <w:rsid w:val="001B1AA2"/>
    <w:rsid w:val="001B2D2A"/>
    <w:rsid w:val="001C5E62"/>
    <w:rsid w:val="001C651B"/>
    <w:rsid w:val="001D7461"/>
    <w:rsid w:val="001F2B8C"/>
    <w:rsid w:val="001F5145"/>
    <w:rsid w:val="001F5543"/>
    <w:rsid w:val="001F5AA5"/>
    <w:rsid w:val="001F6B90"/>
    <w:rsid w:val="0021538C"/>
    <w:rsid w:val="0021716B"/>
    <w:rsid w:val="00230B5A"/>
    <w:rsid w:val="00231014"/>
    <w:rsid w:val="00233BCA"/>
    <w:rsid w:val="00234A53"/>
    <w:rsid w:val="00241A4B"/>
    <w:rsid w:val="00245824"/>
    <w:rsid w:val="0025050A"/>
    <w:rsid w:val="002509E8"/>
    <w:rsid w:val="002517D7"/>
    <w:rsid w:val="00252923"/>
    <w:rsid w:val="00271D72"/>
    <w:rsid w:val="00275BE7"/>
    <w:rsid w:val="00275BEB"/>
    <w:rsid w:val="002762BA"/>
    <w:rsid w:val="00277409"/>
    <w:rsid w:val="00290F47"/>
    <w:rsid w:val="00291D0D"/>
    <w:rsid w:val="002A0DCC"/>
    <w:rsid w:val="002A560B"/>
    <w:rsid w:val="002A5DB5"/>
    <w:rsid w:val="002B69D1"/>
    <w:rsid w:val="002D69EA"/>
    <w:rsid w:val="002F63E5"/>
    <w:rsid w:val="0031436A"/>
    <w:rsid w:val="00322A4C"/>
    <w:rsid w:val="00323785"/>
    <w:rsid w:val="003330D2"/>
    <w:rsid w:val="0033524A"/>
    <w:rsid w:val="0033603F"/>
    <w:rsid w:val="00354E78"/>
    <w:rsid w:val="00355278"/>
    <w:rsid w:val="00357721"/>
    <w:rsid w:val="00363244"/>
    <w:rsid w:val="00364834"/>
    <w:rsid w:val="00365409"/>
    <w:rsid w:val="00376735"/>
    <w:rsid w:val="00382F37"/>
    <w:rsid w:val="00384AC1"/>
    <w:rsid w:val="00386FBF"/>
    <w:rsid w:val="00394DAD"/>
    <w:rsid w:val="003A34D9"/>
    <w:rsid w:val="003B035D"/>
    <w:rsid w:val="003B6AF1"/>
    <w:rsid w:val="003B6B4C"/>
    <w:rsid w:val="003D07FE"/>
    <w:rsid w:val="003E01C9"/>
    <w:rsid w:val="003E2919"/>
    <w:rsid w:val="003E65EA"/>
    <w:rsid w:val="003F556C"/>
    <w:rsid w:val="00400C7A"/>
    <w:rsid w:val="00401379"/>
    <w:rsid w:val="00402C05"/>
    <w:rsid w:val="004105F5"/>
    <w:rsid w:val="004304E3"/>
    <w:rsid w:val="00431B70"/>
    <w:rsid w:val="00436172"/>
    <w:rsid w:val="00442040"/>
    <w:rsid w:val="0044741B"/>
    <w:rsid w:val="00451D7A"/>
    <w:rsid w:val="00464AA2"/>
    <w:rsid w:val="0047315E"/>
    <w:rsid w:val="00481439"/>
    <w:rsid w:val="00482DE9"/>
    <w:rsid w:val="00482DF8"/>
    <w:rsid w:val="00485DC6"/>
    <w:rsid w:val="00486D60"/>
    <w:rsid w:val="004A1E5B"/>
    <w:rsid w:val="004B5B1C"/>
    <w:rsid w:val="004C1B39"/>
    <w:rsid w:val="004C34B9"/>
    <w:rsid w:val="004D0328"/>
    <w:rsid w:val="004F0257"/>
    <w:rsid w:val="004F0F60"/>
    <w:rsid w:val="004F7FCD"/>
    <w:rsid w:val="00523A0C"/>
    <w:rsid w:val="00533636"/>
    <w:rsid w:val="00536126"/>
    <w:rsid w:val="0054545C"/>
    <w:rsid w:val="00547CA9"/>
    <w:rsid w:val="005701FF"/>
    <w:rsid w:val="0057551C"/>
    <w:rsid w:val="00586F27"/>
    <w:rsid w:val="00596A24"/>
    <w:rsid w:val="005A64BA"/>
    <w:rsid w:val="005B6FDA"/>
    <w:rsid w:val="005B798D"/>
    <w:rsid w:val="005C4C61"/>
    <w:rsid w:val="005C6F24"/>
    <w:rsid w:val="005E0488"/>
    <w:rsid w:val="005E692B"/>
    <w:rsid w:val="006012EE"/>
    <w:rsid w:val="00601EE7"/>
    <w:rsid w:val="00624B92"/>
    <w:rsid w:val="00627EEC"/>
    <w:rsid w:val="00632EE5"/>
    <w:rsid w:val="0064465B"/>
    <w:rsid w:val="006515FB"/>
    <w:rsid w:val="006555E6"/>
    <w:rsid w:val="00657DDC"/>
    <w:rsid w:val="00667F0B"/>
    <w:rsid w:val="00675FC6"/>
    <w:rsid w:val="006816AB"/>
    <w:rsid w:val="00685719"/>
    <w:rsid w:val="00690C39"/>
    <w:rsid w:val="006941B8"/>
    <w:rsid w:val="006A1A7C"/>
    <w:rsid w:val="006B34BB"/>
    <w:rsid w:val="006C1E6A"/>
    <w:rsid w:val="006D7798"/>
    <w:rsid w:val="006E0856"/>
    <w:rsid w:val="006E124D"/>
    <w:rsid w:val="006E25D8"/>
    <w:rsid w:val="006F50E2"/>
    <w:rsid w:val="006F5E47"/>
    <w:rsid w:val="0070182F"/>
    <w:rsid w:val="00704ECB"/>
    <w:rsid w:val="00711D39"/>
    <w:rsid w:val="007127BD"/>
    <w:rsid w:val="00717BBB"/>
    <w:rsid w:val="00725509"/>
    <w:rsid w:val="00730D8F"/>
    <w:rsid w:val="00743606"/>
    <w:rsid w:val="0075187C"/>
    <w:rsid w:val="00751E33"/>
    <w:rsid w:val="00753A09"/>
    <w:rsid w:val="00763A4B"/>
    <w:rsid w:val="00765A14"/>
    <w:rsid w:val="00775585"/>
    <w:rsid w:val="00796278"/>
    <w:rsid w:val="007B002D"/>
    <w:rsid w:val="007B6E60"/>
    <w:rsid w:val="007D281D"/>
    <w:rsid w:val="007D6799"/>
    <w:rsid w:val="007E1FDC"/>
    <w:rsid w:val="007E4558"/>
    <w:rsid w:val="0081492E"/>
    <w:rsid w:val="00822CD2"/>
    <w:rsid w:val="00831BC0"/>
    <w:rsid w:val="008446BA"/>
    <w:rsid w:val="00852ED1"/>
    <w:rsid w:val="00856A22"/>
    <w:rsid w:val="008621CF"/>
    <w:rsid w:val="0086665C"/>
    <w:rsid w:val="00875D9F"/>
    <w:rsid w:val="00885760"/>
    <w:rsid w:val="00890E4F"/>
    <w:rsid w:val="008961F4"/>
    <w:rsid w:val="00896421"/>
    <w:rsid w:val="00897024"/>
    <w:rsid w:val="008970D7"/>
    <w:rsid w:val="008A2DA6"/>
    <w:rsid w:val="008B1A21"/>
    <w:rsid w:val="008D2CDE"/>
    <w:rsid w:val="008D4A43"/>
    <w:rsid w:val="008E0D97"/>
    <w:rsid w:val="008F10E4"/>
    <w:rsid w:val="009004C1"/>
    <w:rsid w:val="0090447C"/>
    <w:rsid w:val="009158D9"/>
    <w:rsid w:val="00920632"/>
    <w:rsid w:val="00921E40"/>
    <w:rsid w:val="00926910"/>
    <w:rsid w:val="00935E48"/>
    <w:rsid w:val="00951F92"/>
    <w:rsid w:val="009732BC"/>
    <w:rsid w:val="009737D4"/>
    <w:rsid w:val="009870F4"/>
    <w:rsid w:val="00991D83"/>
    <w:rsid w:val="00995219"/>
    <w:rsid w:val="009973F0"/>
    <w:rsid w:val="009A13B4"/>
    <w:rsid w:val="009A1A3C"/>
    <w:rsid w:val="009A688D"/>
    <w:rsid w:val="009B0354"/>
    <w:rsid w:val="009B3058"/>
    <w:rsid w:val="009C00A4"/>
    <w:rsid w:val="009C54DD"/>
    <w:rsid w:val="009D5823"/>
    <w:rsid w:val="009E5CC6"/>
    <w:rsid w:val="009F0F35"/>
    <w:rsid w:val="009F1CA7"/>
    <w:rsid w:val="00A079BB"/>
    <w:rsid w:val="00A12727"/>
    <w:rsid w:val="00A35D80"/>
    <w:rsid w:val="00A37217"/>
    <w:rsid w:val="00A42699"/>
    <w:rsid w:val="00A43EAD"/>
    <w:rsid w:val="00A43F1B"/>
    <w:rsid w:val="00A46771"/>
    <w:rsid w:val="00A54748"/>
    <w:rsid w:val="00A60A58"/>
    <w:rsid w:val="00A70C1B"/>
    <w:rsid w:val="00A773D9"/>
    <w:rsid w:val="00A92C9E"/>
    <w:rsid w:val="00AA4E07"/>
    <w:rsid w:val="00AB3DA0"/>
    <w:rsid w:val="00AB7FF4"/>
    <w:rsid w:val="00AC73EA"/>
    <w:rsid w:val="00AD12F0"/>
    <w:rsid w:val="00AE1DA9"/>
    <w:rsid w:val="00AF13A5"/>
    <w:rsid w:val="00B037C0"/>
    <w:rsid w:val="00B03C70"/>
    <w:rsid w:val="00B044A5"/>
    <w:rsid w:val="00B22359"/>
    <w:rsid w:val="00B352DA"/>
    <w:rsid w:val="00B46A68"/>
    <w:rsid w:val="00B556D5"/>
    <w:rsid w:val="00B8732A"/>
    <w:rsid w:val="00B95C77"/>
    <w:rsid w:val="00BA1DB5"/>
    <w:rsid w:val="00BC3EE1"/>
    <w:rsid w:val="00BC4E0B"/>
    <w:rsid w:val="00BD232D"/>
    <w:rsid w:val="00BD2D34"/>
    <w:rsid w:val="00BD7370"/>
    <w:rsid w:val="00BE491B"/>
    <w:rsid w:val="00BE5FDC"/>
    <w:rsid w:val="00BF018C"/>
    <w:rsid w:val="00BF0DC0"/>
    <w:rsid w:val="00BF279C"/>
    <w:rsid w:val="00C009C6"/>
    <w:rsid w:val="00C11587"/>
    <w:rsid w:val="00C25476"/>
    <w:rsid w:val="00C51855"/>
    <w:rsid w:val="00C5285B"/>
    <w:rsid w:val="00C62C55"/>
    <w:rsid w:val="00C66214"/>
    <w:rsid w:val="00C712CA"/>
    <w:rsid w:val="00C777DB"/>
    <w:rsid w:val="00C82CD4"/>
    <w:rsid w:val="00C830BC"/>
    <w:rsid w:val="00C839F9"/>
    <w:rsid w:val="00C85D68"/>
    <w:rsid w:val="00C87386"/>
    <w:rsid w:val="00C97855"/>
    <w:rsid w:val="00CB083A"/>
    <w:rsid w:val="00CB3AE0"/>
    <w:rsid w:val="00CE63F3"/>
    <w:rsid w:val="00CF6D67"/>
    <w:rsid w:val="00D12DDC"/>
    <w:rsid w:val="00D27C71"/>
    <w:rsid w:val="00D33E2A"/>
    <w:rsid w:val="00D35B44"/>
    <w:rsid w:val="00D37E16"/>
    <w:rsid w:val="00D540DF"/>
    <w:rsid w:val="00D55371"/>
    <w:rsid w:val="00D6428D"/>
    <w:rsid w:val="00D660C9"/>
    <w:rsid w:val="00D76717"/>
    <w:rsid w:val="00D769E8"/>
    <w:rsid w:val="00D8211F"/>
    <w:rsid w:val="00D86506"/>
    <w:rsid w:val="00D967A1"/>
    <w:rsid w:val="00DA2A92"/>
    <w:rsid w:val="00DC198A"/>
    <w:rsid w:val="00DC34E1"/>
    <w:rsid w:val="00DD1B8C"/>
    <w:rsid w:val="00DE44C8"/>
    <w:rsid w:val="00E006AE"/>
    <w:rsid w:val="00E023C0"/>
    <w:rsid w:val="00E03374"/>
    <w:rsid w:val="00E03BA8"/>
    <w:rsid w:val="00E12DF9"/>
    <w:rsid w:val="00E23D68"/>
    <w:rsid w:val="00E276F0"/>
    <w:rsid w:val="00E459D0"/>
    <w:rsid w:val="00E45F0F"/>
    <w:rsid w:val="00E47F6A"/>
    <w:rsid w:val="00E5032A"/>
    <w:rsid w:val="00E53DB3"/>
    <w:rsid w:val="00E61395"/>
    <w:rsid w:val="00E633BC"/>
    <w:rsid w:val="00E641A5"/>
    <w:rsid w:val="00E70E97"/>
    <w:rsid w:val="00E74BD4"/>
    <w:rsid w:val="00E774F5"/>
    <w:rsid w:val="00E82D90"/>
    <w:rsid w:val="00E854AB"/>
    <w:rsid w:val="00E901AA"/>
    <w:rsid w:val="00EA4010"/>
    <w:rsid w:val="00EA4CFC"/>
    <w:rsid w:val="00EA76B5"/>
    <w:rsid w:val="00EB47D4"/>
    <w:rsid w:val="00EC208C"/>
    <w:rsid w:val="00EE01C3"/>
    <w:rsid w:val="00EE0D87"/>
    <w:rsid w:val="00EE1C3F"/>
    <w:rsid w:val="00EE2690"/>
    <w:rsid w:val="00F05EB8"/>
    <w:rsid w:val="00F101B9"/>
    <w:rsid w:val="00F170C1"/>
    <w:rsid w:val="00F42A97"/>
    <w:rsid w:val="00F43213"/>
    <w:rsid w:val="00F436C1"/>
    <w:rsid w:val="00F50BF8"/>
    <w:rsid w:val="00F50CF0"/>
    <w:rsid w:val="00F54AE7"/>
    <w:rsid w:val="00F62B30"/>
    <w:rsid w:val="00F811F2"/>
    <w:rsid w:val="00F81F3E"/>
    <w:rsid w:val="00F83B67"/>
    <w:rsid w:val="00FA0B41"/>
    <w:rsid w:val="00FA1462"/>
    <w:rsid w:val="00FB13D7"/>
    <w:rsid w:val="00FD111C"/>
    <w:rsid w:val="00FD1841"/>
    <w:rsid w:val="00FD382B"/>
    <w:rsid w:val="00FE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C7A"/>
  </w:style>
  <w:style w:type="paragraph" w:styleId="a3">
    <w:name w:val="footnote text"/>
    <w:basedOn w:val="a"/>
    <w:link w:val="a4"/>
    <w:uiPriority w:val="99"/>
    <w:rsid w:val="00400C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C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00C7A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rsid w:val="00400C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rsid w:val="00400C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uiPriority w:val="99"/>
    <w:rsid w:val="00400C7A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400C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00C7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400C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00C7A"/>
    <w:rPr>
      <w:rFonts w:ascii="Calibri" w:eastAsia="Calibri" w:hAnsi="Calibri" w:cs="Times New Roman"/>
    </w:rPr>
  </w:style>
  <w:style w:type="paragraph" w:styleId="ad">
    <w:name w:val="List Paragraph"/>
    <w:basedOn w:val="a"/>
    <w:uiPriority w:val="99"/>
    <w:qFormat/>
    <w:rsid w:val="00400C7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5E692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5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57DD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6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C7A"/>
  </w:style>
  <w:style w:type="paragraph" w:styleId="a3">
    <w:name w:val="footnote text"/>
    <w:basedOn w:val="a"/>
    <w:link w:val="a4"/>
    <w:uiPriority w:val="99"/>
    <w:rsid w:val="00400C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C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00C7A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rsid w:val="00400C7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rsid w:val="00400C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uiPriority w:val="99"/>
    <w:rsid w:val="00400C7A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400C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00C7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400C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00C7A"/>
    <w:rPr>
      <w:rFonts w:ascii="Calibri" w:eastAsia="Calibri" w:hAnsi="Calibri" w:cs="Times New Roman"/>
    </w:rPr>
  </w:style>
  <w:style w:type="paragraph" w:styleId="ad">
    <w:name w:val="List Paragraph"/>
    <w:basedOn w:val="a"/>
    <w:uiPriority w:val="99"/>
    <w:qFormat/>
    <w:rsid w:val="00400C7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5E692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5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57DD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6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E4A8-419E-4DC2-9E22-EF674CB9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9</Pages>
  <Words>4467</Words>
  <Characters>25465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Шикула Андрей Федорович</dc:creator>
  <cp:keywords/>
  <dc:description/>
  <cp:lastModifiedBy>Зам.Сурково</cp:lastModifiedBy>
  <cp:revision>361</cp:revision>
  <cp:lastPrinted>2016-07-20T07:47:00Z</cp:lastPrinted>
  <dcterms:created xsi:type="dcterms:W3CDTF">2016-05-25T03:51:00Z</dcterms:created>
  <dcterms:modified xsi:type="dcterms:W3CDTF">2016-08-05T04:18:00Z</dcterms:modified>
</cp:coreProperties>
</file>