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F66" w:rsidRPr="00357F66" w:rsidRDefault="00357F66" w:rsidP="00357F66">
      <w:pPr>
        <w:jc w:val="center"/>
        <w:rPr>
          <w:rFonts w:ascii="Times New Roman" w:hAnsi="Times New Roman"/>
          <w:b/>
          <w:sz w:val="28"/>
          <w:szCs w:val="28"/>
        </w:rPr>
      </w:pPr>
      <w:bookmarkStart w:id="0" w:name="_GoBack"/>
      <w:r w:rsidRPr="00357F66">
        <w:rPr>
          <w:rFonts w:ascii="Times New Roman" w:hAnsi="Times New Roman"/>
          <w:b/>
          <w:sz w:val="28"/>
          <w:szCs w:val="28"/>
        </w:rPr>
        <w:t xml:space="preserve">СОВЕТ ДЕПУТАТОВ                   </w:t>
      </w:r>
    </w:p>
    <w:p w:rsidR="00357F66" w:rsidRPr="00357F66" w:rsidRDefault="00357F66" w:rsidP="00357F66">
      <w:pPr>
        <w:jc w:val="center"/>
        <w:rPr>
          <w:rFonts w:ascii="Times New Roman" w:hAnsi="Times New Roman"/>
          <w:b/>
          <w:sz w:val="28"/>
          <w:szCs w:val="28"/>
        </w:rPr>
      </w:pPr>
      <w:r w:rsidRPr="00357F66">
        <w:rPr>
          <w:rFonts w:ascii="Times New Roman" w:hAnsi="Times New Roman"/>
          <w:b/>
          <w:sz w:val="28"/>
          <w:szCs w:val="28"/>
        </w:rPr>
        <w:t>СУРКОВСКОГО СЕЛЬСОВЕТА</w:t>
      </w:r>
    </w:p>
    <w:p w:rsidR="00357F66" w:rsidRPr="00357F66" w:rsidRDefault="00357F66" w:rsidP="00357F66">
      <w:pPr>
        <w:jc w:val="center"/>
        <w:rPr>
          <w:rFonts w:ascii="Times New Roman" w:hAnsi="Times New Roman"/>
          <w:b/>
          <w:sz w:val="28"/>
          <w:szCs w:val="28"/>
        </w:rPr>
      </w:pPr>
      <w:r w:rsidRPr="00357F66">
        <w:rPr>
          <w:rFonts w:ascii="Times New Roman" w:hAnsi="Times New Roman"/>
          <w:b/>
          <w:sz w:val="28"/>
          <w:szCs w:val="28"/>
        </w:rPr>
        <w:t>ТОГУЧИНСКОГО РАЙОНА</w:t>
      </w:r>
    </w:p>
    <w:p w:rsidR="00357F66" w:rsidRPr="00357F66" w:rsidRDefault="00357F66" w:rsidP="00357F66">
      <w:pPr>
        <w:jc w:val="center"/>
        <w:rPr>
          <w:rFonts w:ascii="Times New Roman" w:hAnsi="Times New Roman"/>
          <w:b/>
          <w:sz w:val="28"/>
          <w:szCs w:val="28"/>
        </w:rPr>
      </w:pPr>
      <w:r w:rsidRPr="00357F66">
        <w:rPr>
          <w:rFonts w:ascii="Times New Roman" w:hAnsi="Times New Roman"/>
          <w:b/>
          <w:sz w:val="28"/>
          <w:szCs w:val="28"/>
        </w:rPr>
        <w:t>НОВОСИБИРСКОЙ ОБЛАСТИ</w:t>
      </w:r>
    </w:p>
    <w:p w:rsidR="00357F66" w:rsidRPr="00357F66" w:rsidRDefault="00357F66" w:rsidP="00357F66">
      <w:pPr>
        <w:jc w:val="center"/>
        <w:rPr>
          <w:rFonts w:ascii="Times New Roman" w:hAnsi="Times New Roman"/>
          <w:b/>
          <w:sz w:val="28"/>
          <w:szCs w:val="28"/>
        </w:rPr>
      </w:pPr>
      <w:r w:rsidRPr="00357F66">
        <w:rPr>
          <w:rFonts w:ascii="Times New Roman" w:hAnsi="Times New Roman"/>
          <w:b/>
          <w:sz w:val="28"/>
          <w:szCs w:val="28"/>
        </w:rPr>
        <w:t>РЕШЕНИЕ</w:t>
      </w:r>
    </w:p>
    <w:p w:rsidR="00357F66" w:rsidRPr="00357F66" w:rsidRDefault="00357F66" w:rsidP="00357F66">
      <w:pPr>
        <w:jc w:val="center"/>
        <w:rPr>
          <w:rFonts w:ascii="Times New Roman" w:hAnsi="Times New Roman"/>
          <w:b/>
          <w:sz w:val="28"/>
          <w:szCs w:val="28"/>
        </w:rPr>
      </w:pPr>
      <w:r w:rsidRPr="00357F66">
        <w:rPr>
          <w:rFonts w:ascii="Times New Roman" w:hAnsi="Times New Roman"/>
          <w:b/>
          <w:sz w:val="28"/>
          <w:szCs w:val="28"/>
        </w:rPr>
        <w:t>Двадцать шестая   сессии четвертого созыва</w:t>
      </w:r>
    </w:p>
    <w:p w:rsidR="00357F66" w:rsidRPr="00357F66" w:rsidRDefault="00357F66" w:rsidP="00357F66">
      <w:pPr>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ind w:left="360"/>
        <w:jc w:val="center"/>
        <w:rPr>
          <w:rFonts w:ascii="Times New Roman" w:hAnsi="Times New Roman"/>
          <w:sz w:val="28"/>
          <w:szCs w:val="28"/>
        </w:rPr>
      </w:pPr>
      <w:r w:rsidRPr="00357F66">
        <w:rPr>
          <w:rFonts w:ascii="Times New Roman" w:hAnsi="Times New Roman"/>
          <w:sz w:val="28"/>
          <w:szCs w:val="28"/>
        </w:rPr>
        <w:t>21.06.2013                                                                                      № 102</w:t>
      </w:r>
    </w:p>
    <w:p w:rsidR="00357F66" w:rsidRPr="00357F66" w:rsidRDefault="00357F66" w:rsidP="00357F66">
      <w:pPr>
        <w:jc w:val="center"/>
        <w:rPr>
          <w:rFonts w:ascii="Times New Roman" w:hAnsi="Times New Roman"/>
          <w:sz w:val="28"/>
          <w:szCs w:val="28"/>
        </w:rPr>
      </w:pPr>
      <w:r w:rsidRPr="00357F66">
        <w:rPr>
          <w:rFonts w:ascii="Times New Roman" w:hAnsi="Times New Roman"/>
          <w:sz w:val="28"/>
          <w:szCs w:val="28"/>
        </w:rPr>
        <w:t>с. Сурково</w:t>
      </w:r>
    </w:p>
    <w:p w:rsidR="00357F66" w:rsidRPr="00357F66" w:rsidRDefault="00357F66" w:rsidP="00357F66">
      <w:pPr>
        <w:jc w:val="center"/>
        <w:rPr>
          <w:rFonts w:ascii="Times New Roman" w:hAnsi="Times New Roman"/>
          <w:sz w:val="28"/>
          <w:szCs w:val="28"/>
        </w:rPr>
      </w:pPr>
      <w:r w:rsidRPr="00357F66">
        <w:rPr>
          <w:rFonts w:ascii="Times New Roman" w:hAnsi="Times New Roman"/>
          <w:sz w:val="28"/>
          <w:szCs w:val="28"/>
        </w:rPr>
        <w:t xml:space="preserve">Об утверждении положения о порядке управления и распоряжения муниципальной собственностью Сурковского сельсовета </w:t>
      </w:r>
    </w:p>
    <w:p w:rsidR="00357F66" w:rsidRPr="00357F66" w:rsidRDefault="00357F66" w:rsidP="00357F66">
      <w:pPr>
        <w:jc w:val="center"/>
        <w:rPr>
          <w:rFonts w:ascii="Times New Roman" w:hAnsi="Times New Roman"/>
          <w:sz w:val="28"/>
          <w:szCs w:val="28"/>
        </w:rPr>
      </w:pPr>
      <w:r w:rsidRPr="00357F66">
        <w:rPr>
          <w:rFonts w:ascii="Times New Roman" w:hAnsi="Times New Roman"/>
          <w:sz w:val="28"/>
          <w:szCs w:val="28"/>
        </w:rPr>
        <w:t>Тогучинского района Новосибирской области</w:t>
      </w:r>
    </w:p>
    <w:p w:rsidR="00357F66" w:rsidRPr="00357F66" w:rsidRDefault="00357F66" w:rsidP="00357F66">
      <w:pPr>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autoSpaceDE w:val="0"/>
        <w:autoSpaceDN w:val="0"/>
        <w:adjustRightInd w:val="0"/>
        <w:ind w:firstLine="540"/>
        <w:jc w:val="both"/>
        <w:rPr>
          <w:rFonts w:ascii="Times New Roman" w:hAnsi="Times New Roman"/>
          <w:sz w:val="28"/>
          <w:szCs w:val="28"/>
        </w:rPr>
      </w:pPr>
      <w:r w:rsidRPr="00357F66">
        <w:rPr>
          <w:rFonts w:ascii="Times New Roman" w:hAnsi="Times New Roman"/>
          <w:sz w:val="28"/>
          <w:szCs w:val="28"/>
        </w:rPr>
        <w:t xml:space="preserve">      В соответствии с Федеральным законом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Совет депутатов Сурковского  сельсовета Тогучинского района </w:t>
      </w:r>
    </w:p>
    <w:p w:rsidR="00357F66" w:rsidRPr="00357F66" w:rsidRDefault="00357F66" w:rsidP="00357F66">
      <w:pPr>
        <w:rPr>
          <w:rFonts w:ascii="Times New Roman" w:hAnsi="Times New Roman"/>
          <w:sz w:val="28"/>
          <w:szCs w:val="28"/>
        </w:rPr>
      </w:pPr>
      <w:r w:rsidRPr="00357F66">
        <w:rPr>
          <w:rFonts w:ascii="Times New Roman" w:hAnsi="Times New Roman"/>
          <w:sz w:val="28"/>
          <w:szCs w:val="28"/>
        </w:rPr>
        <w:t>РЕШИЛ:</w:t>
      </w:r>
    </w:p>
    <w:p w:rsidR="00357F66" w:rsidRPr="00357F66" w:rsidRDefault="00357F66" w:rsidP="00357F66">
      <w:pPr>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pStyle w:val="ConsTitle"/>
        <w:widowControl/>
        <w:tabs>
          <w:tab w:val="left" w:pos="9071"/>
        </w:tabs>
        <w:ind w:left="720" w:right="0"/>
        <w:rPr>
          <w:rFonts w:ascii="Times New Roman" w:hAnsi="Times New Roman"/>
          <w:sz w:val="28"/>
          <w:szCs w:val="28"/>
        </w:rPr>
      </w:pPr>
      <w:r w:rsidRPr="00357F66">
        <w:rPr>
          <w:rFonts w:ascii="Times New Roman" w:hAnsi="Times New Roman"/>
          <w:b w:val="0"/>
          <w:sz w:val="28"/>
          <w:szCs w:val="28"/>
        </w:rPr>
        <w:t>1.Утвердить положение о порядке управления и распоряжения муниципальной собственностью Сурковского сельсовета Тогучинского района Новосибирской области.</w:t>
      </w:r>
    </w:p>
    <w:p w:rsidR="00357F66" w:rsidRPr="00357F66" w:rsidRDefault="00357F66" w:rsidP="00357F66">
      <w:pPr>
        <w:pStyle w:val="ConsTitle"/>
        <w:widowControl/>
        <w:tabs>
          <w:tab w:val="left" w:pos="9071"/>
        </w:tabs>
        <w:ind w:left="720" w:right="0"/>
        <w:rPr>
          <w:rFonts w:ascii="Times New Roman" w:hAnsi="Times New Roman"/>
          <w:sz w:val="28"/>
          <w:szCs w:val="28"/>
        </w:rPr>
      </w:pPr>
      <w:r w:rsidRPr="00357F66">
        <w:rPr>
          <w:rFonts w:ascii="Times New Roman" w:hAnsi="Times New Roman"/>
          <w:b w:val="0"/>
          <w:sz w:val="28"/>
          <w:szCs w:val="28"/>
        </w:rPr>
        <w:t>2.Опубликовать данное решение в «Сурковском Вестнике».</w:t>
      </w:r>
    </w:p>
    <w:p w:rsidR="00357F66" w:rsidRPr="00357F66" w:rsidRDefault="00357F66" w:rsidP="00357F66">
      <w:pPr>
        <w:rPr>
          <w:rFonts w:ascii="Times New Roman" w:hAnsi="Times New Roman"/>
          <w:sz w:val="28"/>
          <w:szCs w:val="28"/>
        </w:rPr>
      </w:pPr>
    </w:p>
    <w:p w:rsidR="00357F66" w:rsidRPr="00357F66" w:rsidRDefault="00357F66" w:rsidP="00357F66">
      <w:pPr>
        <w:rPr>
          <w:rFonts w:ascii="Times New Roman" w:hAnsi="Times New Roman"/>
          <w:sz w:val="28"/>
          <w:szCs w:val="28"/>
        </w:rPr>
      </w:pPr>
    </w:p>
    <w:p w:rsidR="00357F66" w:rsidRPr="00357F66" w:rsidRDefault="00357F66" w:rsidP="00357F66">
      <w:pPr>
        <w:rPr>
          <w:rFonts w:ascii="Times New Roman" w:hAnsi="Times New Roman"/>
          <w:sz w:val="28"/>
          <w:szCs w:val="28"/>
        </w:rPr>
      </w:pPr>
      <w:r w:rsidRPr="00357F66">
        <w:rPr>
          <w:rFonts w:ascii="Times New Roman" w:hAnsi="Times New Roman"/>
          <w:sz w:val="28"/>
          <w:szCs w:val="28"/>
        </w:rPr>
        <w:t>Глава Сурковского сельсовета                                                    А.С. Гундарев</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0"/>
      </w:tblGrid>
      <w:tr w:rsidR="00357F66" w:rsidRPr="00357F66" w:rsidTr="00432763">
        <w:trPr>
          <w:trHeight w:val="1412"/>
        </w:trPr>
        <w:tc>
          <w:tcPr>
            <w:tcW w:w="3650" w:type="dxa"/>
            <w:tcBorders>
              <w:top w:val="nil"/>
              <w:left w:val="nil"/>
              <w:bottom w:val="nil"/>
              <w:right w:val="nil"/>
            </w:tcBorders>
            <w:hideMark/>
          </w:tcPr>
          <w:p w:rsidR="00357F66" w:rsidRPr="00357F66" w:rsidRDefault="00357F66" w:rsidP="00432763">
            <w:pPr>
              <w:pStyle w:val="ConsTitle"/>
              <w:widowControl/>
              <w:tabs>
                <w:tab w:val="center" w:pos="6946"/>
              </w:tabs>
              <w:ind w:right="0" w:firstLine="720"/>
              <w:jc w:val="right"/>
              <w:rPr>
                <w:rFonts w:ascii="Times New Roman" w:hAnsi="Times New Roman"/>
                <w:b w:val="0"/>
                <w:sz w:val="28"/>
                <w:szCs w:val="28"/>
                <w:lang w:eastAsia="en-US"/>
              </w:rPr>
            </w:pPr>
            <w:r w:rsidRPr="00357F66">
              <w:rPr>
                <w:rFonts w:ascii="Times New Roman" w:hAnsi="Times New Roman"/>
                <w:b w:val="0"/>
                <w:sz w:val="28"/>
                <w:szCs w:val="28"/>
                <w:lang w:eastAsia="en-US"/>
              </w:rPr>
              <w:lastRenderedPageBreak/>
              <w:t>Приложение</w:t>
            </w:r>
          </w:p>
          <w:p w:rsidR="00357F66" w:rsidRPr="00357F66" w:rsidRDefault="00357F66" w:rsidP="00432763">
            <w:pPr>
              <w:pStyle w:val="ConsTitle"/>
              <w:widowControl/>
              <w:tabs>
                <w:tab w:val="center" w:pos="6946"/>
              </w:tabs>
              <w:ind w:right="0" w:firstLine="720"/>
              <w:jc w:val="right"/>
              <w:rPr>
                <w:rFonts w:ascii="Times New Roman" w:hAnsi="Times New Roman"/>
                <w:b w:val="0"/>
                <w:sz w:val="28"/>
                <w:szCs w:val="28"/>
                <w:lang w:eastAsia="en-US"/>
              </w:rPr>
            </w:pPr>
            <w:r w:rsidRPr="00357F66">
              <w:rPr>
                <w:rFonts w:ascii="Times New Roman" w:hAnsi="Times New Roman"/>
                <w:b w:val="0"/>
                <w:sz w:val="28"/>
                <w:szCs w:val="28"/>
                <w:lang w:eastAsia="en-US"/>
              </w:rPr>
              <w:t>к решению сессии Совета депутатов Сурковского сельсовета</w:t>
            </w:r>
          </w:p>
          <w:p w:rsidR="00357F66" w:rsidRPr="00357F66" w:rsidRDefault="00357F66" w:rsidP="00432763">
            <w:pPr>
              <w:pStyle w:val="ConsTitle"/>
              <w:widowControl/>
              <w:tabs>
                <w:tab w:val="center" w:pos="6946"/>
              </w:tabs>
              <w:ind w:right="0" w:firstLine="720"/>
              <w:jc w:val="right"/>
              <w:rPr>
                <w:rFonts w:ascii="Times New Roman" w:hAnsi="Times New Roman"/>
                <w:b w:val="0"/>
                <w:sz w:val="28"/>
                <w:szCs w:val="28"/>
                <w:lang w:eastAsia="en-US"/>
              </w:rPr>
            </w:pPr>
            <w:r w:rsidRPr="00357F66">
              <w:rPr>
                <w:rFonts w:ascii="Times New Roman" w:hAnsi="Times New Roman"/>
                <w:b w:val="0"/>
                <w:sz w:val="28"/>
                <w:szCs w:val="28"/>
                <w:lang w:eastAsia="en-US"/>
              </w:rPr>
              <w:t>Тогучинского района Новосибирской области</w:t>
            </w:r>
          </w:p>
          <w:p w:rsidR="00357F66" w:rsidRPr="00357F66" w:rsidRDefault="00357F66" w:rsidP="00432763">
            <w:pPr>
              <w:pStyle w:val="ConsTitle"/>
              <w:widowControl/>
              <w:tabs>
                <w:tab w:val="center" w:pos="6946"/>
              </w:tabs>
              <w:ind w:right="0" w:firstLine="720"/>
              <w:jc w:val="right"/>
              <w:rPr>
                <w:rFonts w:ascii="Times New Roman" w:hAnsi="Times New Roman"/>
                <w:b w:val="0"/>
                <w:sz w:val="28"/>
                <w:szCs w:val="28"/>
                <w:lang w:eastAsia="en-US"/>
              </w:rPr>
            </w:pPr>
            <w:r w:rsidRPr="00357F66">
              <w:rPr>
                <w:rFonts w:ascii="Times New Roman" w:hAnsi="Times New Roman"/>
                <w:b w:val="0"/>
                <w:sz w:val="28"/>
                <w:szCs w:val="28"/>
                <w:lang w:eastAsia="en-US"/>
              </w:rPr>
              <w:t>от_21</w:t>
            </w:r>
            <w:r w:rsidRPr="00357F66">
              <w:rPr>
                <w:rFonts w:ascii="Times New Roman" w:hAnsi="Times New Roman"/>
                <w:b w:val="0"/>
                <w:sz w:val="28"/>
                <w:szCs w:val="28"/>
                <w:u w:val="single"/>
                <w:lang w:eastAsia="en-US"/>
              </w:rPr>
              <w:t xml:space="preserve">.06.2013 </w:t>
            </w:r>
            <w:r w:rsidRPr="00357F66">
              <w:rPr>
                <w:rFonts w:ascii="Times New Roman" w:hAnsi="Times New Roman"/>
                <w:b w:val="0"/>
                <w:sz w:val="28"/>
                <w:szCs w:val="28"/>
                <w:lang w:eastAsia="en-US"/>
              </w:rPr>
              <w:t>№102</w:t>
            </w:r>
          </w:p>
        </w:tc>
      </w:tr>
    </w:tbl>
    <w:p w:rsidR="00357F66" w:rsidRPr="00357F66" w:rsidRDefault="00357F66" w:rsidP="00357F66">
      <w:pPr>
        <w:pStyle w:val="ConsTitle"/>
        <w:widowControl/>
        <w:tabs>
          <w:tab w:val="center" w:pos="6946"/>
        </w:tabs>
        <w:ind w:right="0"/>
        <w:jc w:val="right"/>
        <w:rPr>
          <w:rFonts w:ascii="Times New Roman" w:hAnsi="Times New Roman"/>
          <w:b w:val="0"/>
          <w:sz w:val="28"/>
          <w:szCs w:val="28"/>
        </w:rPr>
      </w:pPr>
    </w:p>
    <w:p w:rsidR="00357F66" w:rsidRPr="00357F66" w:rsidRDefault="00357F66" w:rsidP="00357F66">
      <w:pPr>
        <w:pStyle w:val="ConsTitle"/>
        <w:widowControl/>
        <w:tabs>
          <w:tab w:val="center" w:pos="6946"/>
        </w:tabs>
        <w:ind w:right="0"/>
        <w:jc w:val="center"/>
        <w:rPr>
          <w:rFonts w:ascii="Times New Roman" w:hAnsi="Times New Roman"/>
          <w:b w:val="0"/>
          <w:sz w:val="28"/>
          <w:szCs w:val="28"/>
        </w:rPr>
      </w:pPr>
    </w:p>
    <w:p w:rsidR="00357F66" w:rsidRPr="00357F66" w:rsidRDefault="00357F66" w:rsidP="00357F66">
      <w:pPr>
        <w:pStyle w:val="ConsTitle"/>
        <w:widowControl/>
        <w:tabs>
          <w:tab w:val="center" w:pos="6946"/>
        </w:tabs>
        <w:ind w:right="0"/>
        <w:jc w:val="center"/>
        <w:rPr>
          <w:rFonts w:ascii="Times New Roman" w:hAnsi="Times New Roman"/>
          <w:sz w:val="28"/>
          <w:szCs w:val="28"/>
        </w:rPr>
      </w:pPr>
      <w:r w:rsidRPr="00357F66">
        <w:rPr>
          <w:rFonts w:ascii="Times New Roman" w:hAnsi="Times New Roman"/>
          <w:sz w:val="28"/>
          <w:szCs w:val="28"/>
        </w:rPr>
        <w:t>ПОЛОЖЕНИЕ</w:t>
      </w:r>
    </w:p>
    <w:p w:rsidR="00357F66" w:rsidRPr="00357F66" w:rsidRDefault="00357F66" w:rsidP="00357F66">
      <w:pPr>
        <w:pStyle w:val="ConsTitle"/>
        <w:widowControl/>
        <w:ind w:right="0"/>
        <w:jc w:val="center"/>
        <w:rPr>
          <w:rFonts w:ascii="Times New Roman" w:hAnsi="Times New Roman"/>
          <w:sz w:val="28"/>
          <w:szCs w:val="28"/>
        </w:rPr>
      </w:pPr>
      <w:r w:rsidRPr="00357F66">
        <w:rPr>
          <w:rFonts w:ascii="Times New Roman" w:hAnsi="Times New Roman"/>
          <w:sz w:val="28"/>
          <w:szCs w:val="28"/>
        </w:rPr>
        <w:t xml:space="preserve">О ПОРЯДКЕ УПРАВЛЕНИЯ И РАСПОРЯЖЕНИЯ МУНИЦИПАЛЬНОЙ СОБСТВЕННОСТЬЮ </w:t>
      </w:r>
    </w:p>
    <w:p w:rsidR="00357F66" w:rsidRPr="00357F66" w:rsidRDefault="00357F66" w:rsidP="00357F66">
      <w:pPr>
        <w:pStyle w:val="ConsTitle"/>
        <w:widowControl/>
        <w:ind w:right="0"/>
        <w:jc w:val="center"/>
        <w:rPr>
          <w:rFonts w:ascii="Times New Roman" w:hAnsi="Times New Roman"/>
          <w:sz w:val="28"/>
          <w:szCs w:val="28"/>
        </w:rPr>
      </w:pPr>
      <w:r w:rsidRPr="00357F66">
        <w:rPr>
          <w:rFonts w:ascii="Times New Roman" w:hAnsi="Times New Roman"/>
          <w:sz w:val="28"/>
          <w:szCs w:val="28"/>
        </w:rPr>
        <w:t>СУРКОВСКОГО СЕЛЬСОВЕТА</w:t>
      </w:r>
    </w:p>
    <w:p w:rsidR="00357F66" w:rsidRPr="00357F66" w:rsidRDefault="00357F66" w:rsidP="00357F66">
      <w:pPr>
        <w:pStyle w:val="ConsTitle"/>
        <w:widowControl/>
        <w:ind w:right="0"/>
        <w:jc w:val="center"/>
        <w:rPr>
          <w:rFonts w:ascii="Times New Roman" w:hAnsi="Times New Roman"/>
          <w:sz w:val="28"/>
          <w:szCs w:val="28"/>
        </w:rPr>
      </w:pPr>
      <w:r w:rsidRPr="00357F66">
        <w:rPr>
          <w:rFonts w:ascii="Times New Roman" w:hAnsi="Times New Roman"/>
          <w:sz w:val="28"/>
          <w:szCs w:val="28"/>
        </w:rPr>
        <w:t xml:space="preserve">ТОГУЧИНСКОГО РАЙОНА </w:t>
      </w:r>
    </w:p>
    <w:p w:rsidR="00357F66" w:rsidRPr="00357F66" w:rsidRDefault="00357F66" w:rsidP="00357F66">
      <w:pPr>
        <w:pStyle w:val="ConsTitle"/>
        <w:widowControl/>
        <w:ind w:right="0"/>
        <w:jc w:val="center"/>
        <w:rPr>
          <w:rFonts w:ascii="Times New Roman" w:hAnsi="Times New Roman"/>
          <w:sz w:val="28"/>
          <w:szCs w:val="28"/>
        </w:rPr>
      </w:pPr>
      <w:r w:rsidRPr="00357F66">
        <w:rPr>
          <w:rFonts w:ascii="Times New Roman" w:hAnsi="Times New Roman"/>
          <w:sz w:val="28"/>
          <w:szCs w:val="28"/>
        </w:rPr>
        <w:t>НОВОСИБИРСКОЙ ОБЛАСТИ</w:t>
      </w:r>
    </w:p>
    <w:p w:rsidR="00357F66" w:rsidRPr="00357F66" w:rsidRDefault="00357F66" w:rsidP="00357F66">
      <w:pPr>
        <w:pStyle w:val="ConsNonformat"/>
        <w:widowControl/>
        <w:tabs>
          <w:tab w:val="left" w:pos="9071"/>
        </w:tabs>
        <w:ind w:right="0"/>
        <w:rPr>
          <w:rFonts w:ascii="Times New Roman" w:hAnsi="Times New Roman"/>
          <w:sz w:val="28"/>
          <w:szCs w:val="28"/>
        </w:rPr>
      </w:pP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Настоящее Положение определяет порядок управления и распоряжения муниципальной собственностью Сурковского  сельсовета Тогучинского района Новосибирской области (далее – муниципальная собственность) и полномочия органов местного самоуправления Сурковского сельсовета Тогучинского района Новосибирской области в этой сфере.</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Настоящее Положение разработано в соответствии с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Сурковского сельсовета Тогучинского района Новосибирской области.</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Действие Положения распространяется на имущество, находящееся в муниципальной собственности  Сурковского сельсовета Тогучинского района Новосибирской области (далее – муниципальное имущество).</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Порядок управления и распоряжения землей, жилыми помещениями, объектами интеллектуальной собственности, средствами бюджета Сурковского сельсовета Тогучинского района Новосибирской области регулируется федеральными законами, законами Новосибирской области, нормативными правовыми актами Сурковского сельсовета Тогучинского района Новосибирской области иными нормативными правовыми актами.</w:t>
      </w:r>
    </w:p>
    <w:p w:rsidR="00357F66" w:rsidRPr="00357F66" w:rsidRDefault="00357F66" w:rsidP="00357F66">
      <w:pPr>
        <w:pStyle w:val="ConsNonformat"/>
        <w:widowControl/>
        <w:tabs>
          <w:tab w:val="left" w:pos="9071"/>
        </w:tabs>
        <w:ind w:right="-1"/>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1. Общие положения</w:t>
      </w:r>
    </w:p>
    <w:p w:rsidR="00357F66" w:rsidRPr="00357F66" w:rsidRDefault="00357F66" w:rsidP="00357F66">
      <w:pPr>
        <w:pStyle w:val="ConsNonformat"/>
        <w:widowControl/>
        <w:tabs>
          <w:tab w:val="left" w:pos="9071"/>
        </w:tabs>
        <w:ind w:right="-1"/>
        <w:rPr>
          <w:rFonts w:ascii="Times New Roman" w:hAnsi="Times New Roman"/>
          <w:sz w:val="28"/>
          <w:szCs w:val="28"/>
        </w:rPr>
      </w:pP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Статья 1. Право собственности Сурковского сельсовета Тогучинского района Новосибирской области</w:t>
      </w:r>
    </w:p>
    <w:p w:rsidR="00357F66" w:rsidRPr="00357F66" w:rsidRDefault="00357F66" w:rsidP="00357F66">
      <w:pPr>
        <w:pStyle w:val="ConsNonformat"/>
        <w:widowControl/>
        <w:tabs>
          <w:tab w:val="left" w:pos="9071"/>
        </w:tabs>
        <w:ind w:right="-1"/>
        <w:rPr>
          <w:rFonts w:ascii="Times New Roman" w:hAnsi="Times New Roman"/>
          <w:sz w:val="28"/>
          <w:szCs w:val="28"/>
        </w:rPr>
      </w:pP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1.  Сурковскому сельсовету Тогучинскому району Новосибирской области как собственнику принадлежат права владения, пользования и распоряжения муниципальным имуществом.</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lastRenderedPageBreak/>
        <w:t xml:space="preserve">От имени Сурковского сельсовета Тогучинского района Новосибирской области (далее – сельсовета) право собственности осуществляют органы местного самоуправления сельсовета.  </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2. Муниципальное имущество может быть использовано для любых не запрещенных федеральным законодательством видов деятельности.</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3. Муниципальное имущество может быть отчуждено в собственность других лиц, передано им во владение, пользование и распоряжение без смены собственника, использовано в качестве предмета залога, обременено другими способами, передано в доверительное управление.</w:t>
      </w:r>
    </w:p>
    <w:p w:rsidR="00357F66" w:rsidRPr="00357F66" w:rsidRDefault="00357F66" w:rsidP="00357F66">
      <w:pPr>
        <w:pStyle w:val="ConsNormal"/>
        <w:widowControl/>
        <w:tabs>
          <w:tab w:val="left" w:pos="9071"/>
        </w:tabs>
        <w:ind w:right="-1" w:firstLine="540"/>
        <w:jc w:val="both"/>
        <w:rPr>
          <w:rFonts w:ascii="Times New Roman" w:hAnsi="Times New Roman"/>
          <w:sz w:val="28"/>
          <w:szCs w:val="28"/>
        </w:rPr>
      </w:pPr>
      <w:r w:rsidRPr="00357F66">
        <w:rPr>
          <w:rFonts w:ascii="Times New Roman" w:hAnsi="Times New Roman"/>
          <w:sz w:val="28"/>
          <w:szCs w:val="28"/>
        </w:rPr>
        <w:t>4. Сельсовет несет бремя содержания и риск случайной гибели или случайного повреждения муниципального имущества, если иное не предусмотрено законодательством Российской Федерации, Новосибирской области, настоящим Положением или договором.</w:t>
      </w:r>
    </w:p>
    <w:p w:rsidR="00357F66" w:rsidRPr="00357F66" w:rsidRDefault="00357F66" w:rsidP="00357F66">
      <w:pPr>
        <w:pStyle w:val="ConsNonformat"/>
        <w:widowControl/>
        <w:ind w:right="568"/>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 Объекты права муниципальной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В собственности муниципального сельсовета могут находиться: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средства бюджета Сурковского сельсовета Тогучинского района Новосибирской области (далее – местного бюджета);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б) земельные участки, отнесенные к муниципальной собственности сельсовета в соответствии с федеральными законами;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имущество, переданное безвозмездно в собственность сельсовета в связи с разграничением полномочий между федеральными органами государственной власти, органами государственной власти Новосибирской области, органами государственной власти Тогучинского района;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имущество, переданное в собственность сельсовета федеральными органами государственной власти, органами государственной власти Новосибирской области, органами государственной власти Тогучинского района по другим основаниям, физическими и юридическими лицами;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имущество, созданное или приобретенное за счет средств местного бюджета;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имущество, переданное муниципальным унитарным предприятиям сельсовета в хозяйственное ведение и муниципальным учреждениям сельсовета в оперативное управление;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доходы, получаемые от использования объектов муниципальной собственности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з) недвижимость в жилищной сфере;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и) ценные бумаги;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имущество, входящее в состав муниципальной казны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л) имущество, необходимое для обеспечения деятельности органов местного самоуправления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м) имущество, необходимое для осуществления полномочий, право осуществления которых предоставлено органам местного самоуправления сельсовета федеральными законами, законами Новосибирской области, законами Тогучинского района;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lastRenderedPageBreak/>
        <w:t>н) имущество, необходимого для материально-технического обеспечения деятельности органов местного самоуправления сельсовета, муниципальных служащих сельсовета, работников муниципальных унитарных предприятий сельсовета и работников муниципальных учреждений сельсовета, в том числе нежилые помещения для размещения указанных органов, предприятий и учреждений;</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о) имущество, необходимое для осуществления уставной деятельности муниципальных унитарных предприятий сельсовета и муниципальных учреждений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 иное имущество в случае, если его нахождение в собственности сельсовета не противоречит федеральному законодательству, законам Новосибирской области, законам Тогучинского района, Уставу Сурковского сельсовета Тогучинского района Новосибирской области.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Особенности возникновения, осуществления и прекращения права собственности сельсовета устанавливаются федеральными законами, Законами Новосибирской области, законами Тогучинского района.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Особенности возникновения права собственности в связи с разграничением полномочий между федеральными органами государственной власти, органами государственной власти Новосибирской области, органами государственной власти Тогучинского района,  органами местного самоуправления устанавливаются федеральными законами, законами Новосибирской области, законами Тогучинского района, иными нормативными правовыми актами.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Для целей настоящего Положения к недвижимому имуществу, находящемуся в хозяйственном ведении муниципальных унитарных предприятий или оперативном управлении муниципальных учреждений сельсовета, относится следующее муниципальное имущество: здания, помещения, строения, сооружения, объекты незавершённого строительства. Остальное муниципальное имущество, находящееся в хозяйственном ведении муниципальных унитарных предприятий или оперативном управлении муниципальных учреждений сельсовета, относится к движимому имуществу.</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 Органы, осуществляющие управление и распоряжение муниципальной собственностью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От имени сельсовета права собственника в пределах установленной федеральным законодательством компетенции осуществляют органы местного самоуправления: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Совет депутатов Сурковского сельсовета Тогучинского района Новосибирской области - представительный орган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администрация Сурковского сельсовета Тогучинского района Новосибирской области - исполнительно-распорядительный орган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lastRenderedPageBreak/>
        <w:t>2. администрация Сурковского сельсовета Тогучинского района Новосибирской области (далее – администрация) готовит проекты распорядительных и нормативных документов по вопросам управления и распоряжения муниципальной собственностью сельсовета, отнесённым к компетенции администрации.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Продажу муниципального имущества в порядке приватизации осуществляет администрация   Сурковского сельсовета Тогучинского района Новосибирской области.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В случаях, установленных настоящим Положением, отдельные полномочия собственника по управлению муниципальными унитарными предприятиями сельсовета и муниципальными учреждениями сельсовета  осуществляет администрация Сурковского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Контроль за эффективностью управления и распоряжения собственностью сельсовета осуществляет Ревизионная комиссия  при  администрации Тогучинского района НСО.</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4. Полномочия  Совета депутатов Сурковского сельсовета Тогучинского района Новосибирской области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полномочиям Совета депутатов Сурковского сельсовета Тогучинского района Новосибирской области (далее – Совета депутатов) по осуществлению права собственности сельсовета относятся: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определение порядка управления и распоряжения имуществом, находящимся в муниципальной собственности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определение порядка принятия решений о создании, реорганизации и ликвидации муниципальных предприятий сельсовета и муниципальных учреждений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определение порядка участия муниципального образования в организациях межмуниципального сотрудничества;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утверждение в составе местного бюджета объемов доходов от использования имущества, находящегося в собственности сельсовета, а также объемов расходов на приобретение имущества в муниципальную собственность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согласование отчуждения объектов недвижимости, находящихся в собственности сельсовета, в случаях, предусмотренных настоящим Положением;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утверждение в составе местного бюджета субвенций, субсидий, бюджетных кредитов и расходов на финансирование бюджетных инвестиций муниципальным унитарным предприятиям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ж) принятие решений о согласовании передачи объектов собственности сельсовета в федеральную собственность, собственность Новосибирской области, муниципальную собственность либо о приобретении в собственность сельсовета объектов федеральной собственности, собственности Новосибирской области, муниципальных образований, а также акций (долей) в уставном капитале хозяйственных обществ за счет </w:t>
      </w:r>
      <w:r w:rsidRPr="00357F66">
        <w:rPr>
          <w:rFonts w:ascii="Times New Roman" w:hAnsi="Times New Roman"/>
          <w:sz w:val="28"/>
          <w:szCs w:val="28"/>
        </w:rPr>
        <w:lastRenderedPageBreak/>
        <w:t>средств местного бюджета в порядке и случаях, предусмотренных федеральными законами, Законами Новосибирской области, иными нормативными правовыми актами;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з) определение порядка осуществления функций и полномочий учредителя муниципальных учреждений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и) осуществление контроля за исполнением порядка управления и распоряжения муниципальной собственностью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5. Полномочия администрации Сурковского сельсовета Тогучинского района Новосибирской области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полномочиям администрации Сурковского сельсовета Тогучинского района Новосибирской области (далее – администрации сельсовета) по осуществлению права собственности сельсовета относятся: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владение, пользование, распоряжение муниципальной собственностью сельсовета в соответствии с настоящим Положением и иными нормативными правовыми актами;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принятие нормативных правовых актов по вопросам управления и распоряжения муниципальной собственностью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осуществление контроля за целевым использованием и сохранностью муниципального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создание муниципальных унитарных предприятий сельсовета и муниципальных учреждений сельсовета, утверждение их уставов, заключение трудовых договоров с руководителями муниципальных унитарных предприятий сельсовета и муниципальных учреждений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представление интересов сельсоветов по вопросам собственности в суде, арбитражном суде Новосибирской области;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внесение от имени сельсовета муниципального имущества в качестве вклада в уставные капиталы открытых акционерных обществ;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приобретение имущества в муниципальную собственность сельсовета и отчуждение имущества, находящегося в муниципальной собственности сельсовета, в порядке, установленном настоящим Положением;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з) принятие постановления, в силу которого создаются казенные учреждения путем изменения типа существующих бюджетных учреждений, содержащего перечень казенных учреждений;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и) определение условий и порядка формирования муниципального задания, а также порядка финансового обеспечения выполнения муниципальными учреждениями муниципального задания;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определение средств массовой информации, в которых муниципальные автономные учреждения сельсовета обязаны ежегодно опубликовывать отчеты о своей деятельности и об использовании закрепленного за ними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л) определение порядка осуществления заимствований муниципальными унитарными предприятиями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lastRenderedPageBreak/>
        <w:t>м) утверждение перечней недвижимого имущества, закрепленного за бюджетными учреждениями или приобретенного бюджетными учреждениями за счет средств, выделенных им учредителем на приобретение такого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н) определение видов и перечней особо ценного движимого имущества, закрепленного за муниципальными бюджетными и муниципальными автономными учреждениями учредителем, или приобретенного такими учреждениями за счет средств, выделенных им учредителем на приобретение такого имущества (далее - особо ценное движимое имущество);</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о) иные полномочия в соответствии с федеральным законодательством, законами Новосибирской области, настоящим Положением.</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6. Управление и распоряжение муниципальным имуществом</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Управление и распоряжение муниципальным имуществом включает: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учет муниципального имущества и ведение Реестра муниципальной собственности Сурковского сельсовета Тогучинского района Новосибирской области;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определение видов, предмета и целей деятельности создаваемых муниципальных унитарных предприятий сельсовета и муниципальных учреждений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управление и распоряжение имуществом муниципальных унитарных предприятий сельсовета и муниципальных учреждений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управление и распоряжение находящимися в собственности сельсовета акциями (долями) в уставных капиталах хозяйственных обществ;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установление порядка приобретения, отчуждения, сдачи в аренду, внесения в уставные капиталы открытых акционерных обществ, передачи имущества в залог, безвозмездное пользование;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управление имуществом, входящим в состав муниципальной казны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контроль за использованием по назначению и сохранностью муниципального имущества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з) защиту права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7. Учет муниципального имущества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Муниципальное имущество, а также муниципальные унитарные предприятия сельсовета и муниципальные учреждения сельсовет подлежат учету в Реестре муниципальной собственности Сурковского сельсовета Тогучинского района Новосибирской области (далее - Реестр).</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Ведение Реестра осуществляется администрацией в соответствии с Положением о Реестре, утверждаемом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Учету в Реестре подлежат: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муниципальные унитарные предприятия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муниципальные учреждения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lastRenderedPageBreak/>
        <w:t>в) имущество, переданное в хозяйственное ведение муниципальным унитарным предприятиям сельсовета и в оперативное управление муниципальным учреждениям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имущество, входящее в состав муниципальной казны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находящиеся в собственности сельсовета акции (доли) в уставных капиталах открытых акционерных обществ;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объекты незавершенного строительства;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иные объекты собственности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Администрация сельсовета в течение двух месяцев после окончания календарного года информирует  Совет депутатов об изменениях, внесенных в Реестр в истекшем году.</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Совет депутатов вправе запрашивать информацию о муниципальном имуществе, находящемся в Реестре, по состоянию на определенную дату.</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2. Управление имуществом муниципальных унитарных</w:t>
      </w: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предприятий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8. Муниципальное унитарное предприятие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1. Муниципальное унитарное предприятие сельсовета (далее - предприятие) - коммерческая организация, не наделенная правом собственности на имущество, закрепленное за ней собственником на праве хозяйственного ведения.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Имущество предприятия принадлежит на праве собственности сельсовета.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Функции и полномочия учредителя предприятия осуществляет администрация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Целями управления предприятиями являются: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развитие производства, увеличение выпуска продукции;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улучшение финансовых показателей;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получение доходов местного бюджета за счет части прибыли предприятий;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сохранение и создание дополнительных рабочих мест, а также другие цели.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Цели управления каждым предприятием определяются исходя из целей участия сельсовета в управлении данным предприятием и интересов самого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Управление предприятием включает в себя: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решение вопросов реорганизации и ликвидации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определение предмета и целей деятельности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утверждение устава предприятия, показателей эффективности его деятельности, порядка отчётности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назначение руководителя предприятия и прекращение его полномочий;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lastRenderedPageBreak/>
        <w:t>д) установление порядка и условий использования закрепленного за предприятием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установление предприятиям размеров отчислений от прибыли для зачисления в сельский бюджет;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контроль за деятельностью предприятий.</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9. Создание предприятий</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Решение о создании предприятия принимается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Предприятие считается созданным со дня внесения соответствующей записи в единый  государственный реестр юридических лиц.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Наименование предприятия должно содержать указание на собственника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Подведомственность предприятий отраслевым структурным подразделениям администрации сельсовета устанавливается администрацией сельсовета. Предприятия, подведомственность которых временно не определена, подведомственны  администрации.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Руководитель предприятия назначается и освобождается от должности администрацией сельсовета. Трудовой договор с руководителем предприятия заключается администрацией сельсовета в соответствии с типовым трудовым договором, утверждённым постановлением администрации сельсовета.</w:t>
      </w:r>
    </w:p>
    <w:p w:rsidR="00357F66" w:rsidRPr="00357F66" w:rsidRDefault="00357F66" w:rsidP="00357F66">
      <w:pPr>
        <w:pStyle w:val="ConsNormal"/>
        <w:widowControl/>
        <w:ind w:right="-1" w:firstLine="0"/>
        <w:jc w:val="both"/>
        <w:rPr>
          <w:rFonts w:ascii="Times New Roman" w:hAnsi="Times New Roman"/>
          <w:sz w:val="28"/>
          <w:szCs w:val="28"/>
        </w:rPr>
      </w:pPr>
      <w:r w:rsidRPr="00357F66">
        <w:rPr>
          <w:rFonts w:ascii="Times New Roman" w:hAnsi="Times New Roman"/>
          <w:sz w:val="28"/>
          <w:szCs w:val="28"/>
        </w:rPr>
        <w:t xml:space="preserve">        2. Учредительным документом предприятия является устав, который должен включать определение предмета и целей деятельности предприятия, видов его деятельности, сведения о размере уставного фонда и источниках его формирования, порядок назначения на должность руководителя унитарного предприятия, а также порядок заключения, изменения и прекращения трудового договора с ним в соответствии с трудовым законодательством и иными содержащими нормы трудового права нормативными правовыми актами и иные сведения, предусмотренные федеральным законодательством. Устав предприятия может содержать также иные не противоречащие федеральным законам положения.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Устав предприятия согласовывается соответствующим отраслевым структурным подразделением администрации сельсовета и утверждается администрацией сельсовета. Устав предприятия должен соответствовать типовому уставу предприятия, утверждённому постановлением администрации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10. Имущество предприятия</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Имущество предприятия формируется за счет имущества, переданного собственником этого имущества на праве хозяйственного ведения, средств, выделяемых целевым назначением из бюджета, доходов от собственной деятельности и иных источников в соответствии с действующим законодательством и уставом предприятия.</w:t>
      </w:r>
    </w:p>
    <w:p w:rsidR="00357F66" w:rsidRPr="00357F66" w:rsidRDefault="00357F66" w:rsidP="00357F66">
      <w:pPr>
        <w:pStyle w:val="ConsNormal"/>
        <w:widowControl/>
        <w:ind w:right="-1" w:firstLine="0"/>
        <w:jc w:val="both"/>
        <w:rPr>
          <w:rFonts w:ascii="Times New Roman" w:hAnsi="Times New Roman"/>
          <w:sz w:val="28"/>
          <w:szCs w:val="28"/>
        </w:rPr>
      </w:pPr>
      <w:r w:rsidRPr="00357F66">
        <w:rPr>
          <w:rFonts w:ascii="Times New Roman" w:hAnsi="Times New Roman"/>
          <w:sz w:val="28"/>
          <w:szCs w:val="28"/>
        </w:rPr>
        <w:lastRenderedPageBreak/>
        <w:t xml:space="preserve">         2. Закрепление имущества на праве хозяйственного ведения за предприятием осуществляет администрация сельсовета.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Закрепленные за предприятием объекты движимого и недвижимого имущества подлежат учету в Реестре и отражаются в балансе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Приобретенное в процессе деятельности предприятия имущество закрепляется за ним в порядке, установленном в пунктах 2, 3 настоящей статьи, с внесением соответствующих дополнений в Реестр.</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Предприятие не вправе продавать закрепленное за ним на праве хозяйственного ведения недвижимое имущество, вносить его в качестве вклада в уставный (складочный) капитал хозяйственных товариществ и обществ, сдавать в аренду, передавать в залог или иным способом распоряжаться этим имуществом без согласия администрации сельсовета. Остальным имуществом, принадлежащим предприятию, оно распоряжается самостоятельно, за исключением случаев, установленных законодательством Российской Федерации, настоящем Положением, иными нормативными правовыми актами.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Движимым и недвижимым имуществом предприятие распоряжается только в пределах, не лишающих его возможности осуществлять деятельность, предусмотренную его уставом.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6. Предприятие, являющееся арендатором земельного участка, находящегося в государственной или муниципальной собственности, не вправе:</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сдавать такой земельный участок в субаренду, за исключением случая, предусмотренного федеральным законодательством;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передавать свои права и обязанности по договору аренды другим лицам (перенаем), за исключением случая, предусмотренного федеральным законодательством;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отдавать арендные права в залог;</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7. Предприятие не вправе создавать в качестве юридического лица другое предприятие путем передачи ему части своего имущества (дочернее предприятие).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8. Предприятие отвечает по своим обязательствам всем принадлежащим ему имуществом. Учредитель предприятия не отвечает по обязательствам предприятия, за исключением случаев, предусмотренных Гражданским кодексом Российской Федерации и иными федеральными законами.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11. Участие предприятий в коммерческих и некоммерческих организациях</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1. Предприятия могут быть участниками (членами) коммерческих организаций, а также некоммерческих организаций, в которых в </w:t>
      </w:r>
      <w:r w:rsidRPr="00357F66">
        <w:rPr>
          <w:rFonts w:ascii="Times New Roman" w:hAnsi="Times New Roman"/>
          <w:sz w:val="28"/>
          <w:szCs w:val="28"/>
        </w:rPr>
        <w:lastRenderedPageBreak/>
        <w:t>соответствии с федеральным законодательством допускается участие юридических лиц.</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Предприятия не вправе выступать учредителями (участниками) кредитных организаций.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Решение об участии предприятия в коммерческой или некоммерческой организации может быть принято только с согласия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4. Распоряжение вкладом (долей) в уставном (складочном) капитале хозяйственного общества или товарищества, а также принадлежащими предприятию акциями осуществляется предприятием только с согласия администрации сельсовета. </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12. Финансово-хозяйственная деятельность предприятий</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Финансово-хозяйственная деятельность предприятия осуществляется на основе ежегодно составляемого им плана финансово-хозяйственной деятельности (далее - план), который должен содержать основные финансово-экономические показатели деятельности, размер отчислений от прибыли, остающейся после уплаты налогов и иных обязательных платежей, для зачисления в сельский бюджет, а также иные сведения, характеризующие его деятельность.</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Размеры отчислений от прибыли предприятий в доходы местного бюджета устанавливаются при утверждении местного бюджета на очередной финансовый год.</w:t>
      </w:r>
    </w:p>
    <w:p w:rsidR="00357F66" w:rsidRPr="00357F66" w:rsidRDefault="00357F66" w:rsidP="00357F66">
      <w:pPr>
        <w:pStyle w:val="ConsNormal"/>
        <w:widowControl/>
        <w:ind w:right="-1" w:firstLine="0"/>
        <w:jc w:val="both"/>
        <w:rPr>
          <w:rFonts w:ascii="Times New Roman" w:hAnsi="Times New Roman"/>
          <w:sz w:val="28"/>
          <w:szCs w:val="28"/>
        </w:rPr>
      </w:pPr>
      <w:r w:rsidRPr="00357F66">
        <w:rPr>
          <w:rFonts w:ascii="Times New Roman" w:hAnsi="Times New Roman"/>
          <w:sz w:val="28"/>
          <w:szCs w:val="28"/>
        </w:rPr>
        <w:t xml:space="preserve">         2. План предприятия на очередной календарный год согласовывается с руководителем соответствующего отраслевого структурного подразделения администрации сельсовета не позднее 1 октября текущего года и направляется в администрацию.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На основе представленных планов администрация разрабатывает план развития муниципального сектора экономики сельсовета с указанием размера доходов, подлежащих перечислению в сельский бюджет, от использования муниципальной собственности.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Отчет о финансово-хозяйственной деятельности и выполнении плана представляется руководителем предприятия в отраслевое структурное подразделение администрации сельсовета  не позднее 31 марта года, следующего за отчетным.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Предприятия, работающие убыточно или ухудшившие результаты своей финансово-хозяйственной деятельности за отчетный период, отчитываются ежеквартально до тридцатого числа месяца, следующего за отчетным периодом.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Предприятия подлежат обязательной ежегодной аудиторской проверке в порядке и случаях, установленных Федеральным законом от 30.12.2008 № 307-ФЗ «Об аудиторской деятельности».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lastRenderedPageBreak/>
        <w:t>5. Решение о проведении аудиторской проверки принимает администрация сельсовета на основании предложения соответствующего отраслевого структурного подразделения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13. Участие структурных подразделений администрации сельсовета в управлении предприятиями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Отраслевые структурные подразделения администрации сельсовета:</w:t>
      </w: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а) осуществляют координацию и регулирование деятельности предприятий в соответствующих отраслях;</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принимают участие в рассмотрении вопросов финансово-хозяйственной деятельности предприятий и аттестации руководителей предприятий;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участвуют в определении порядка составления, утверждения и установления показателей планов финансово хозяйственной деятельности предприятий;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вносят предложения по реорганизации предприятий, сохранению их в форме предприятий, ликвидации или приватизации;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контролируют исполнение принятых администрацией сельсовета решений по координации деятельности предприятий;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осуществляют подбор, учет, подготовку резерва руководителей предприятий;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готовят заключения: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 о возможности отчуждения объектов недвижимости, закрепленных за предприятиями;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 о целесообразности создания предприятиями филиалов и представительств;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 об экономической обоснованности совершения предприятиями сделок, связанных с предоставлением займов, поручительств, получением банковских гарантий, с иными обременениями, уступкой требований, переводом долга;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 о совершении предприятиями крупных сделок, сделок, в совершении которых имеется заинтересованность, определяемая в соответствии с критериями, установленными Федеральным законом от 14.11.2002 № 161-ФЗ «О государственных и муниципальных унитарных предприятиях», в том числе сделок с недвижимым имуществом;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з) согласовывают устав предприятия, трудовой договор с руководителем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и) согласовывают бухгалтерскую отчетность и отчеты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вносят предложения по итогам финансового года об увеличении или уменьшении уставного фонда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л) вносят предложение о проведении аудиторской проверки предприятия;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lastRenderedPageBreak/>
        <w:t>м) обеспечивают представление отчетности руководителями предприятий в соответствии с утвержденным администрацией сельсовета порядком, контролируют их деятельность;</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н) осуществляют иные полномочия, установленные администрацией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14. Реорганизация и ликвидация предприятий</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Решение о реорганизации и ликвидации предприятий принимается администрацией сельсовета по представлению Управления и на основании заключения комиссии, созданной с участием заинтересованных сторон, а в случаях, установленных федеральными законами - на основании решения уполномоченного государственного органа или решения суда.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2. Реорганизация и ликвидация предприятия осуществляется соответствующими комиссиями в соответствии с законодательством Российской Федерации.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3. Управление муниципальными учреждениями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15. Муниципальные учреждения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Муниципальное учреждение сельсовета (далее - муниципальное учреждение) - некоммерческая организация, созданная сельсоветом для осуществления управленческих, социально-культурных или иных функций некоммерческого характера и финансируемая сельсоветом полностью или частично.</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2. В сельсовете создаются и действуют следующие типы муниципальных учреждений:</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муниципальные автономные учреждения сельсовета (далее - автономные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муниципальные бюджетные учреждения сельсовета (далее - бюджетные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муниципальные казенные учреждения сельсовета (далее - казенные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3. Автономное учреждение - некоммерческая организация, созданная сельсоветом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сельсовета в сферах, образования, здравоохранения, культуры, физической культуры и спорта, а также в иных сферах в случаях, установленных федеральными законами, законами Новосибирской области, финансируемая в виде субсидий из местного бюджета и иных не запрещенных федеральными законами источников, отвечающая по своим обязательствам имуществом, находящимся у нее на праве оперативного управления, за исключением недвижимого имущества и особо ценного движимого имущества, закрепленных за автономным </w:t>
      </w:r>
      <w:r w:rsidRPr="00357F66">
        <w:rPr>
          <w:rFonts w:ascii="Times New Roman" w:hAnsi="Times New Roman"/>
          <w:sz w:val="28"/>
          <w:szCs w:val="28"/>
        </w:rPr>
        <w:lastRenderedPageBreak/>
        <w:t>учреждением учредителем или приобретенных автономным учреждением за счет средств, выделенных ему учредителем на приобретение этого имущества. Сельсовет не несет ответственности по обязательствам автономного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Бюджетное учреждение - некоммерческая организация, созданная сельсоветом для выполнения работ, оказания услуг в целях обеспечения реализации предусмотренных законодательством Российской Федерации полномочий органов местного самоуправления сельсовета в сферах, образования, здравоохранения, культуры, физической культуры и спорта, а также в иных сферах, финансируемая в виде субсидий из местного бюджета, отвечающая по своим обязательствам всем находящимся у нее на праве оперативного управления имуществом, как закрепленным учредителем, так и приобретенным бюджетным учреждением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бюджетного учреждения средств, а также недвижимого имущества. Сельсовет не несет ответственности по обязательствам бюджетного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Казенное учреждение - некоммерческая организация, созданная сельсоветом для оказания муниципальных услуг, выполнения работ и (или)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сельсовета, финансовое обеспечение деятельности которой осуществляется за счет средств местного бюджета на основании бюджетной сметы, отвечающая по своим обязательствам находящимися в ее распоряжении денежными средствами. При недостаточности указанных средств субсидиарную ответственность по обязательствам казенного учреждения несет сельсовет.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6. Управление муниципальным учреждением включает: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решение вопросов его создания, реорганизации, ликвидации, а также изменения его типа;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определение предмета и целей деятельности учреждения;</w:t>
      </w:r>
    </w:p>
    <w:p w:rsidR="00357F66" w:rsidRPr="00357F66" w:rsidRDefault="00357F66" w:rsidP="00357F66">
      <w:pPr>
        <w:pStyle w:val="ConsNormal"/>
        <w:widowControl/>
        <w:tabs>
          <w:tab w:val="left" w:pos="5245"/>
        </w:tabs>
        <w:ind w:right="-1" w:firstLine="540"/>
        <w:jc w:val="both"/>
        <w:rPr>
          <w:rFonts w:ascii="Times New Roman" w:hAnsi="Times New Roman"/>
          <w:sz w:val="28"/>
          <w:szCs w:val="28"/>
        </w:rPr>
      </w:pPr>
      <w:r w:rsidRPr="00357F66">
        <w:rPr>
          <w:rFonts w:ascii="Times New Roman" w:hAnsi="Times New Roman"/>
          <w:sz w:val="28"/>
          <w:szCs w:val="28"/>
        </w:rPr>
        <w:t>в) утверждение устава учреждения, внесение в него изменений;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назначение руководителя и прекращение его полномочий, заключение и прекращение трудового договора с ним;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рассмотрение и одобрение предложений руководителя о создании и ликвидации филиалов муниципального учреждения, об открытии и о закрытии его представительств;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утверждение передаточного акта или разделительного баланса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назначение ликвидационной комиссии и утверждение промежуточного и окончательного ликвидационных балансов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з) установление порядка и условий использования муниципальным учреждением муниципального имущества, переданного в оперативное </w:t>
      </w:r>
      <w:r w:rsidRPr="00357F66">
        <w:rPr>
          <w:rFonts w:ascii="Times New Roman" w:hAnsi="Times New Roman"/>
          <w:sz w:val="28"/>
          <w:szCs w:val="28"/>
        </w:rPr>
        <w:lastRenderedPageBreak/>
        <w:t>управление, контроль за эффективностью использования и сохранностью муниципального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и) установление муниципального задания по предоставлению муниципальных услуг, выполнению работ, осуществление финансового обеспечения его выполнения и контроль за его выполнением;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рассмотрение и одобрение предложений руководителей автономного учреждения, бюджетного учреждения о совершении сделок с имуществом автономного учреждения, бюджетного учреждения в случаях, если для совершения таких сделок требуется согласие учредителя автономного учреждения или собственника имущества бюджетного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л) решение иных предусмотренных настоящим Положением вопросов.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7. Учредителем муниципального учреждения является сельсовет. Полномочия учредителя муниципального учреждения в пределах компетенции, установленной федеральным законодательством, законами Новосибирской области, Уставом Сурковского сельсовета, настоящим Положением осуществляет администрация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Муниципальные учреждения подведомственны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8. Автономное и бюджетное учреждения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они созданы, и соответствующие этим целям, при условии, что такая деятельность указана в их уставах. Доходы, полученные от такой деятельности, и приобретенное за счет таких доходов имущество поступают в самостоятельное распоряжение автономного и бюджетного учреждений соответственно.</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9. Бюджетное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его уставом, в сферах, указанных в пункте 4 настоящей статьи, для граждан и юридических лиц за плату и на одинаковых при оказании одних и тех же услуг условиях.</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10. Казенное учреждение может осуществлять приносящую доходы деятельность в соответствии со своим уставом. Доходы, полученные от указанной деятельности, поступают в местный бюджет.</w:t>
      </w:r>
    </w:p>
    <w:p w:rsidR="00357F66" w:rsidRPr="00357F66" w:rsidRDefault="00357F66" w:rsidP="00357F66">
      <w:pPr>
        <w:pStyle w:val="ConsPlusNormal"/>
        <w:ind w:firstLine="540"/>
        <w:jc w:val="both"/>
        <w:outlineLvl w:val="1"/>
        <w:rPr>
          <w:rFonts w:ascii="Times New Roman" w:hAnsi="Times New Roman" w:cs="Times New Roman"/>
          <w:sz w:val="28"/>
          <w:szCs w:val="28"/>
        </w:rPr>
      </w:pP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Статья 16. Функции и полномочия учредителя муниципального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1. Администрация сельсовета осуществляет функции и полномочия учредителя бюджетного учреждения, казённого учреждения, автономного учреждения.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lastRenderedPageBreak/>
        <w:t>2. В отношении бюджетного учреждения администрация сельсовета осуществляет следующие функции и полномочия учредителя: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а) выполняет функции и полномочия учредителя бюджетного учреждения при его создании, реорганизации, изменении типа и ликвидации, в том числе, утверждает передаточный акт или разделительный баланс, назначает ликвидационную комиссию или комиссию по реорганизации, утверждает промежуточный и ликвидационный балансы;</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б) утверждает устав бюджетного учреждения, а также вносимые в него изменения;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в) назначает (утверждает) руководителя бюджетного учреждения и прекращает его полномочия;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г) заключает и прекращает трудовой договор с руководителем бюджетного учреждения;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д) формирует и утверждает  муниципальное задание на оказание муниципальных услуг (выполнение работ) юридическим и физическим лицам (далее -  муниципальное задание) в соответствии с предусмотренными уставом бюджетного учреждения основными видами деятельности;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е) определяет виды и перечень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ж) предварительно согласовывает совершение  бюджетным учреждением крупных сделок, соответствующих критериям, установленным Федеральным законом от 12.11.1996 № 7-ФЗ «О некоммерческих организациях»;</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з) принимает решения об одобрении сделок с участием бюджетного учреждения, в совершении которых имеется заинтересованность, определяемая в соответствии с критериями, установленными Федеральным законом от 12.11.1996 № 7-ФЗ «О некоммерческих организациях»;</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 xml:space="preserve">и) устанавливает порядок определения платы для физических и юридических лиц за услуги (работы), относящиеся к основным видам деятельности бюджетного учреждения, оказываемые им сверх установленного муниципального задания, а также, в случаях, определенных </w:t>
      </w:r>
      <w:r w:rsidRPr="00357F66">
        <w:rPr>
          <w:rFonts w:ascii="Times New Roman" w:hAnsi="Times New Roman"/>
          <w:sz w:val="28"/>
          <w:szCs w:val="28"/>
        </w:rPr>
        <w:lastRenderedPageBreak/>
        <w:t>федеральными законами, в пределах установленного муниципального задания;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к) определяет порядок составления и утверждения отчета о результатах деятельности бюджетного учреждения и об использовании закрепленного за ним муниципального имущества в соответствии с общими требованиями, установленными Министерством финансов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л) согласовывает распоряжение особо ценным движимым имуществом, закрепленным за бюджетным учреждением учредителем либо приобретенным бюджетным учреждением за счет средств, выделенных его учредителем на приобретение такого имущества;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м) согласовывает распоряжение недвижимым имуществом бюджетного учреждения, в том числе передачу его в аренду;</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н) согласовывает в случаях, предусмотренных федеральными законами,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бюджетным учреждением собственником или приобретенного бюджетным учреждением за счет средств, выделенных ему собственником на приобретение такого имущества, а также недвижимого имущества;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о) осуществляет финансовое обеспечение выполнения муниципального задания бюджетным учреждением;</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п) определяет порядок составления и утверждения плана финансово-хозяйственной деятельности бюджетного учреждения в соответствии с требованиями, установленными Министерством финансов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р) определяет предельно допустимое значение просроченной кредиторской задолженности бюджетного учреждения, превышение которого влечет расторжение трудового договора с руководителем бюджетного учреждения по инициативе работодателя в соответствии с Трудовым кодексом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с) осуществляет контроль за деятельностью бюджетного учреждения в соответствии с законодательством Российской Федерации и настоящим Положением;</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lastRenderedPageBreak/>
        <w:t>т) осуществляет иные функции и полномочия учредителя, установленные федеральными законами, иными нормативными правовыми актами Российской Федерации, нормативными правовыми актами сельсовета, настоящим Положением.</w:t>
      </w:r>
    </w:p>
    <w:p w:rsidR="00357F66" w:rsidRPr="00357F66" w:rsidRDefault="00357F66" w:rsidP="00357F66">
      <w:pPr>
        <w:ind w:firstLine="540"/>
        <w:jc w:val="both"/>
        <w:rPr>
          <w:rFonts w:ascii="Times New Roman" w:hAnsi="Times New Roman"/>
          <w:b/>
          <w:sz w:val="28"/>
          <w:szCs w:val="28"/>
        </w:rPr>
      </w:pPr>
      <w:r w:rsidRPr="00357F66">
        <w:rPr>
          <w:rFonts w:ascii="Times New Roman" w:hAnsi="Times New Roman"/>
          <w:sz w:val="28"/>
          <w:szCs w:val="28"/>
        </w:rPr>
        <w:t xml:space="preserve"> 3. В отношении казённого учреждения администрация сельсовета осуществляет следующие функции и полномочия учредителя: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а) выполняет функции и полномочия учредителя казенного учреждения при его создании, реорганизации, изменении типа и ликвидации, в том числе, утверждает передаточный акт или разделительный баланс, назначает ликвидационную комиссию или комиссию по реорганизации, утверждает промежуточный и ликвидационный балансы;</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б) утверждает устав казенного учреждения, а также вносимые в него изменения;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в) назначает руководителя казенного учреждения и прекращает его полномочия;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г) заключает и прекращает трудовой договор с руководителем казенного учреждения;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д) формирует и утверждает муниципальное задание для казенного учреждения в соответствии с предусмотренными его уставом основными видами деятельности;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е) определяет на основании правового акта района перечень казенных учреждений, которым устанавливается муниципальное задание на оказание муниципальных услуг (выполнение работ) юридическим и физическим лицам;</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ж) осуществляет финансовое обеспечение деятельности казенного учреждения, в том числе выполнения муниципального задания в случае его утверждения;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з) определяет порядок составления и утверждения отчета о результатах деятельности казенного учреждения и об использовании закрепленного за ним муниципального имущества в соответствии с общими требованиями, установленными Министерством финансов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 xml:space="preserve">и) устанавливает порядок составления, утверждения и ведения бюджетных смет казенных учреждений в соответствии с общими </w:t>
      </w:r>
      <w:r w:rsidRPr="00357F66">
        <w:rPr>
          <w:rFonts w:ascii="Times New Roman" w:hAnsi="Times New Roman"/>
          <w:sz w:val="28"/>
          <w:szCs w:val="28"/>
        </w:rPr>
        <w:lastRenderedPageBreak/>
        <w:t>требованиями, установленными Министерством финансов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к) согласовывает распоряжение движимым и недвижимым имуществом казенного учреждения, в том числе передачу его в аренду;</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л) осуществляет контроль за деятельностью казенного учреждения в соответствии с законодательством Российской Федерации, нормативными правовыми актами района, настоящим Положением;</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м) осуществляет иные функции и полномочия учредителя, установленные федеральными законами, иными нормативными правовыми актами Российской Федерации, нормативными правовыми актами сельсовета, настоящим Положением.</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4. В отношении автономного учреждения администрация сельсовета осуществляет следующие функции и полномочия учредителя: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а) утверждает устав автономного учреждения, а также вносимые в него изменения;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б) формирует и утверждает муниципальное задание автономному учреждению в соответствии с видами деятельности, отнесенными к его основной деятельности;</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в) определяет перечень мероприятий, направленных на развитие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г) рассматривает предложения руководителя автономного учреждения о создании или ликвидации филиалов автономного учреждения, открытии или закрытии его представительств;</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д) представляет на рассмотрение наблюдательного совета автономного учреждения предложения: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 внесении изменений в устав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 создании или ликвидации филиалов автономного учреждения, открытии или закрытии его представительств;</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 реорганизации или ликвидации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об изъятии имущества, закрепленного за автономным учреждением на праве оперативного управления;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lastRenderedPageBreak/>
        <w:t>е) принимает решения: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 создании или ликвидации филиалов автономного учреждения, открытии или закрытии его представительств;</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 реорганизации или ликвидации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ж) определяет виды и перечень особо ценного движимого имущества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з) дает автономному учреждению, с учетом мнения Управления, согласие на распоряжение недвижимым и особо ценным движимым имуществом, закрепленным за ним учредителем или приобретенным за счет средств, выделенных учредителем на приобретение такого имущества;</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и) дает согласие на внесение автономным учреждением денежных средств и иного имущества в уставный (складочный) капитал других юридических лиц или передачу этого имущества иным образом другим юридическим лицам в качестве их учредителя или участника (в части внесения недвижимого имущества – с учётом мнения администрации);</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к) представляет в установленном порядке предложение о создании бюджетного или казённого учреждения путем изменения типа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л) назначает руководителя автономного учреждения, прекращает его полномочия;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м) заключает и прекращает трудовой договор с руководителем автономного учреждения;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н) принимает решения об одобрении сделки с имуществом автономного учреждения, в совершении которой имеется заинтересованность, если лица, заинтересованные в ее совершении, составляют большинство в наблюдательном совете автономного учреждения, а также сделки в отношении недвижимого имущества и особо ценного движимого имущества;</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о) доводит свои решения до автономного учреждения в письменной форме в течение 7 дней с даты их принятия.</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t>п) определение доступных для потребителей услуг автономного учреждения средств массовой информации, в которых автономные учреждения обязаны ежегодно опубликовывать отчеты о своей деятельности и об использовании закрепленного за ними имущества.</w:t>
      </w:r>
    </w:p>
    <w:p w:rsidR="00357F66" w:rsidRPr="00357F66" w:rsidRDefault="00357F66" w:rsidP="00357F66">
      <w:pPr>
        <w:ind w:firstLine="540"/>
        <w:jc w:val="both"/>
        <w:outlineLvl w:val="0"/>
        <w:rPr>
          <w:rFonts w:ascii="Times New Roman" w:hAnsi="Times New Roman"/>
          <w:sz w:val="28"/>
          <w:szCs w:val="28"/>
        </w:rPr>
      </w:pPr>
      <w:r w:rsidRPr="00357F66">
        <w:rPr>
          <w:rFonts w:ascii="Times New Roman" w:hAnsi="Times New Roman"/>
          <w:sz w:val="28"/>
          <w:szCs w:val="28"/>
        </w:rPr>
        <w:lastRenderedPageBreak/>
        <w:t>р) решает иные вопросы, предусмотренные Федеральным законом от 03.11.2006 № 174-ФЗ «Об автономных учреждениях»;</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17. Создание муниципального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1. Муниципальное учреждение может быть создано путем его учреждения или путем изменения типа существующего муниципального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Муниципальное учреждение считается созданным с момента его государственной регистрации в установленном федеральным законодательством порядке.</w:t>
      </w:r>
    </w:p>
    <w:p w:rsidR="00357F66" w:rsidRPr="00357F66" w:rsidRDefault="00357F66" w:rsidP="00357F66">
      <w:pPr>
        <w:ind w:firstLine="540"/>
        <w:jc w:val="both"/>
        <w:rPr>
          <w:rFonts w:ascii="Times New Roman" w:hAnsi="Times New Roman"/>
          <w:sz w:val="28"/>
          <w:szCs w:val="28"/>
        </w:rPr>
      </w:pP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Статья 17.1. Создание муниципального учреждения путем его учреждения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1. Решение о создании муниципального учреждения путем его учреждения принимается администрацией сельсовета в форме постановления. Проект постановления администрации сельсовета о создании муниципального учреждения путем его учреждения подготавливает  администрация.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Постановление администрации сельсовета о создании муниципального учреждения путем его учреждения издается на основании предложения главы Сурковского сельсовета, которое должно содержать:</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обоснование целесообразности создания муниципального учреждения;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б) информацию о предоставлении создаваемому муниципальному учреждению права выполнять муниципальные функции (для казенного учреждения).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2. В постановлении администрации сельсовета о создании муниципального учреждения путем его учреждения указываются: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а) наименование создаваемого муниципального учреждения с указанием его типа;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б) основные цели деятельности создаваемого муниципального учреждения, определенные в соответствии с федеральными законами и иными нормативными правовыми актами;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lastRenderedPageBreak/>
        <w:t>в) сведения о недвижимом имуществе (в том числе земельных участках), которое планируется закрепить (предоставить в постоянное (бессрочное) пользование) за создаваемым муниципальным учреждением;</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г) предельную штатную численность работников (для казенного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перечень мероприятий по созданию муниципального учреждения с указанием сроков их проведения.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Учредительным документом муниципального учреждения является его устав. Устав муниципального учреждения должен соответствовать типовому уставу муниципального учреждения, утвержденному постановлением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Содержание устава автономного учреждения должно соответствовать требованиям, установленным Федеральным законом от 03.11.2006 № 174-ФЗ «Об автономных учреждениях».</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Устав муниципального учреждения, внесение в него изменений согласовываются с администрацией сельсовета и утверждаются постановлением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Руководитель муниципального учреждения назначается и освобождается от должности постановлением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Для автономных учреждений отдельных сфер деятельности федеральными законами может быть предусмотрен иной порядок назначения руководителя и прекращения его полномочий.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С руководителем муниципального учреждения заключается трудовой договор в соответствии с типовым трудовым договором, утвержденным постановлением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Для автономных учреждений отдельных сфер деятельности федеральными законами может быть предусмотрен иной порядок заключения и прекращения трудового договора с руководителем автономного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6. В автономном учреждении создается наблюдательный совет. Решение о назначении членов наблюдательного совета автономного учреждения или о досрочном прекращении их полномочий принимается администрацией сельсовета. Решение о назначении представителя работников автономного учреждения членом наблюдательного совета или досрочном прекращении его полномочий принимается в порядке, предусмотренном уставом автономного учреждения.</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Статья 17.2. Создание муниципального учреждения путем изменения типа существующего муниципального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1. Изменение типа муниципального учреждения не является его реорганизацией.</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lastRenderedPageBreak/>
        <w:t>2. Решение о создании муниципального казенного,  муниципального бюджетного или муниципального автономного учреждения путем изменения типа существующего муниципального учреждения издается на основании предложения соответствующего отраслевого структурного подразделения администрации сельсовета, подготовленного с учётом требований федерального законодательства, иных нормативных правовых актов Российской Федерации, нормативных правовых актов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Предложение отраслевого структурного подразделения администрации сельсовета о создании автономного учреждения путем изменения типа существующего муниципального учреждения подготавливается по инициативе либо с согласия существующего муниципального учреждения с учетом установленных федеральным законодательством требований к форме и содержанию такого предложения.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Предложение отраслевого структурного подразделения администрации сельсовета о создании муниципального казённого учреждения путем изменения типа существующего муниципального учреждения должно содержать обоснование целесообразности изменения типа федерального учреждения и информацию о кредиторской задолженности учреждения (в том числе просроченной).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Решение о создании муниципального казенного,  муниципального бюджетного или муниципального автономного учреждения путем изменения типа существующего муниципального учреждения принимается администрацией сельсовета в форме постановления. Проект постановления администрации сельсовета о создании муниципального учреждения путем изменения типа существующего муниципального учреждения подготавливает администрация.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4. Постановление администрации сельсовета об изменении типа муниципального учреждения в целях создания муниципального казенного учреждения должно содержать:</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наименование существующего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наименование создаваемого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информацию об изменении (сохранении) основных целей деятельности муниципального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информацию об изменении (сохранении) штатной численности;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д) перечень мероприятий по созданию муниципального учреждения с указанием сроков их проведения.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5. Постановление администрации сельсовета об изменении типа муниципального учреждения в целях создания муниципального бюджетного учреждения должно содержать:</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наименование существующего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наименование создаваемого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lastRenderedPageBreak/>
        <w:t>в) информацию об изменении (сохранении) основных целей деятельности муниципального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перечень мероприятий по созданию муниципального учреждения с указанием сроков их проведения.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6. Постановление администрации сельсовета об изменении типа муниципального учреждения в целях создания муниципального автономного учреждения должно содержать:</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наименование существующего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наименование создаваемого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сведения об имуществе, закрепляемом за автономным учреждением, в том числе перечень объектов недвижимого имущества и особо ценного движимого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перечень мероприятий по созданию автономного учреждения с указанием сроков их проведения.</w:t>
      </w:r>
    </w:p>
    <w:p w:rsidR="00357F66" w:rsidRPr="00357F66" w:rsidRDefault="00357F66" w:rsidP="00357F66">
      <w:pPr>
        <w:pStyle w:val="ConsNonformat"/>
        <w:widowControl/>
        <w:ind w:right="-1" w:firstLine="540"/>
        <w:jc w:val="both"/>
        <w:rPr>
          <w:rFonts w:ascii="Times New Roman" w:hAnsi="Times New Roman"/>
          <w:sz w:val="28"/>
          <w:szCs w:val="28"/>
        </w:rPr>
      </w:pPr>
      <w:r w:rsidRPr="00357F66">
        <w:rPr>
          <w:rFonts w:ascii="Times New Roman" w:hAnsi="Times New Roman"/>
          <w:sz w:val="28"/>
          <w:szCs w:val="28"/>
        </w:rPr>
        <w:t>7. После принятия постановления администрации сельсовета об изменении типа муниципального учреждения администрация сельсовета утверждает изменения, вносимые в устав этого муниципального учреждения, в соответствии с частью 3 статьи 17.1 настоящего Положения.</w:t>
      </w:r>
    </w:p>
    <w:p w:rsidR="00357F66" w:rsidRPr="00357F66" w:rsidRDefault="00357F66" w:rsidP="00357F66">
      <w:pPr>
        <w:pStyle w:val="ConsNonformat"/>
        <w:widowControl/>
        <w:ind w:right="-1" w:firstLine="540"/>
        <w:jc w:val="both"/>
        <w:rPr>
          <w:rFonts w:ascii="Times New Roman" w:hAnsi="Times New Roman"/>
          <w:sz w:val="28"/>
          <w:szCs w:val="28"/>
        </w:rPr>
      </w:pPr>
      <w:r w:rsidRPr="00357F66">
        <w:rPr>
          <w:rFonts w:ascii="Times New Roman" w:hAnsi="Times New Roman"/>
          <w:sz w:val="28"/>
          <w:szCs w:val="28"/>
        </w:rPr>
        <w:t>8.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Федеральным законом от 03.11.2006 № 174-ФЗ «Об автономных учреждениях».</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18. Имущество муниципального учреждения</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Имущество муниципального учреждения является собственностью сельсовета и закрепляется за муниципальным учреждением на праве оперативного управления.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Муниципальное учреждение в пределах, установленных законодательством Российской Федерации, иными нормативными правовыми актами, в соответствии с целями своей деятельности, муниципальными заданиями собственника (учредителя) и назначением имущества осуществляет права владения, пользования и распоряжения им.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3. Автономное учреждение без согласия администрации сельсовета не вправе распоряжаться недвижимым имуществом и особо ценным движимым имуществом, закрепленными за ним учредителем или приобретенными автономным учреждением за счет средств, выделенных собственником имущества на приобретение этого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федеральным законом.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lastRenderedPageBreak/>
        <w:t>Виды и перечни особо ценного движимого имущества автономного учреждения определяются в порядке, установленном статьёй 19 настоящего Положения.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Автономное учреждение вправе с согласия администрации сельсовета вносить недвижимое имущество, закрепленное за автономным учреждением или приобретенное автономным учреждением за счет средств, выделенных ему учредителем на приобретение этого имущества, а также находящееся у автономного учреждения особо ценное движимое имущество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за исключением объектов, внесение которых в уставный (складочный) капитал ограничено федеральным законодательством.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4. Бюджетное учреждение без согласия администрации сельсовета не вправе распоряжаться особо ценным движимым имуществом, закрепленным за ним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федеральным законом.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Виды и перечни особо ценного движимого имущества бюджетного учреждения определяются в порядке, установленном статьёй 19 настоящего Положения.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Бюджетное учреждение вправе с согласия администрации сельсовета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или приобретенного бюджетным учреждением за счет средств, выделенных ему собственником на приобретение такого имущества, а также недвижимого имущества.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случаях и порядке, предусмотренных федеральными законами, бюджетное учреждение вправе вносить имущество, указанное в абзаце третьем настоящего пункта, в уставный (складочный) капитал хозяйственных обществ или иным образом передавать им это имущество в качестве их участника или учредителя.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5. Казенное учреждение не вправе отчуждать либо иным способом распоряжаться имуществом без согласия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Казенное учреждение не вправе выступать учредителем (участником) юридических лиц.</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6. Администрация сельсовета вправе изъять излишнее, неиспользуемое либо используемое не по назначению имущество, закрепленное за муниципальным учреждением на праве оперативного управления или приобретенное за счет средств, выделенных ему собственником на приобретение такого имущества, и распорядиться им по своему усмотрению.</w:t>
      </w:r>
    </w:p>
    <w:p w:rsidR="00357F66" w:rsidRPr="00357F66" w:rsidRDefault="00357F66" w:rsidP="00357F66">
      <w:pPr>
        <w:pStyle w:val="ConsPlusNormal"/>
        <w:ind w:firstLine="540"/>
        <w:jc w:val="both"/>
        <w:outlineLvl w:val="1"/>
        <w:rPr>
          <w:rFonts w:ascii="Times New Roman" w:hAnsi="Times New Roman" w:cs="Times New Roman"/>
          <w:sz w:val="28"/>
          <w:szCs w:val="28"/>
        </w:rPr>
      </w:pP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Статья 19. Порядок определения видов и перечней особо ценного движимого имущества</w:t>
      </w:r>
    </w:p>
    <w:p w:rsidR="00357F66" w:rsidRPr="00357F66" w:rsidRDefault="00357F66" w:rsidP="00357F66">
      <w:pPr>
        <w:pStyle w:val="ConsPlusNormal"/>
        <w:ind w:firstLine="540"/>
        <w:jc w:val="both"/>
        <w:outlineLvl w:val="1"/>
        <w:rPr>
          <w:rFonts w:ascii="Times New Roman" w:hAnsi="Times New Roman" w:cs="Times New Roman"/>
          <w:sz w:val="28"/>
          <w:szCs w:val="28"/>
        </w:rPr>
      </w:pP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1. Администрация сельсовета определяет виды и перечни особо ценного движимого имущества автономных учреждений и бюджетных учреждений с учётом предложений соответствующих отраслевых структурных подразделений администрации сельсовета.</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2. При определении видов и перечней особо ценного движимого имущества автономных или бюджетных учреждений в состав такого имущества подлежит включению:</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а) движимое имущество, балансовая стоимость которого превышает 50 тысяч рублей;</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б) иное движимое имущество, балансовой стоимостью не более 50 тысяч рублей без которого осуществление автономным или бюджетным учреждением предусмотренных его уставом основных видов деятельности будет существенно затруднено и (или) которое отнесено в соответствии с пунктом 1 настоящей статьи к определенному виду особо ценного движимого имущества;</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в) имущество, отчуждение которого осуществляется в специальном порядке, установленном законами и иными нормативными правовыми актами Российской Федерации, Новосибирской области, нормативными правовыми актами сельсовета.</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3. К особо ценному движимому имуществу автономных учреждений и бюджетных учреждений не может быть отнесено имущество, которое не предназначено для осуществления основной деятельности этих учреждений, а также имущество, приобретенное такими учреждениями за счет доходов, полученных от осуществляемой в соответствии с их уставами деятельности.</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4. Перечень особо ценного движимого имущества ведется автономным или бюджетным учреждением на основании сведений бухгалтерского учета учреждения о полном наименовании объекта, отнесенного в установленном порядке к особо ценному движимому имуществу, его балансовой стоимости, инвентарном (учетном) номере (при его наличии).</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5. Администрация сельсовета принимает решение об отнесении имущества автономного или бюджетного учреждения к категории особо ценного движимого имущества (об исключении имущества из категории особо ценного движимого имущества) в порядке, предусмотренном пунктом 1 настоящей статьи. Решение об отнесении имущества автономного или бюджетного учреждения к категории особо ценного движимого имущества оформляется распоряжением администрации сельсовета одновременно с принятием решения о закреплении такого имущества за бюджетным или автономным учреждением или решения о выделении средств автономному или бюджетному учреждению на его приобретение.</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20. Порядок закрепления имущества за учреждениями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Закрепление муниципального имущества на праве оперативного управления за муниципальным учреждением осуществляется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Закрепленное муниципальное имущество подлежит учету в Реестре и отражается в балансе муниципального учреждения.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3. Приобретенное казенным учреждением имущество поступает в оперативное управление казенного учреждения и закрепляется в порядке, установленном пунктами 1, 2 настоящей статьи.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Приобретенное автономным и бюджетным учреждениями имущество поступает в оперативное управление этих учреждений и подлежит учету в Реестре.</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21. Участие администрации сельсовета в управлении муниципальными учреждениями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вносит предложения по созданию, реорганизации и ликвидации муниципальных учреждений, изменению типа подведомственных им муниципальных учреждений;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согласовывает устав муниципального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согласовывает трудовой договор с руководителем муниципального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принимает участие в осуществлении контроля за деятельностью бюджетных и казенных учреждений в порядке, установленном статьёй 26 настоящего Положения,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участвует в работе комиссии по заслушиванию отчетов муниципальных учреждений об их финансово-хозяйственной деятельности и об использовании ими муниципального имущества в порядке, установленном статьёй 25 настоящего Положения, вносят предложения по созданию комиссии и её составу, принимают участие в разработке положения о комиссии;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вносят предложения о применении мер ответственности к руководителям муниципальных учреждений, создают и организуют деятельность балансовых и аттестационных комиссий;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ж) осуществляют подбор, учет, подготовку резерва руководителей муниципальных учреждений;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з) формируют и представляют на утверждение Главе Сурковского сельсовета муниципальные задания для бюджетных, автономных, казённых учреждений в порядке, установленном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и) осуществляют контроль за выполнением бюджетными, автономными, казёнными учреждениями муниципальных заданий в порядке, установленном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 разрабатывают порядок определения платы, взимаемой бюджетным учреждением за выполнение работ, оказание услуг, относящихся к его основным видам деятельности, предусмотренным его учредительным документом, в сферах, указанных в пункте 4 статьи 15 настоящего Положения, для граждан и юридических лиц сверх установленного муниципального задания;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л) вносят предложения по определению видов и перечней особо ценного движимого имущества подведомственных им автономных или бюджетных учреждений;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м) готовят заключения: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о совершении бюджетным учреждением крупных сделок, а также сделок, в совершении которых имеется заинтересованность;</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о целесообразности создания и ликвидации филиалов автономного учреждения, об открытии и закрытии его представительств;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об экономической обоснованности заключения сделок по привлечению инвестиций в отношении объектов недвижимости, закрепленных за муниципальными учреждениями;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н) вносят предложения по установлению предельно допустимых значений просроченной кредиторской задолженности бюджетного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22. Реорганизация муниципальных учреждений</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Реорганизация муниципального учреждения может быть осуществлена в форме его слияния, присоединения, разделения или выделения.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Реорганизация муниципальных учреждений осуществляется по предложению  соответствующего отраслевого структурного подразделения администрации сельсовета на основании заключения комиссии по реорганизации, а в случае реорганизации муниципального учреждения, составляющего социальную инфраструктуру для детей – также и на основании акта предварительной экспертной оценки последствий принятия решения о реорганизации.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Предложение соответствующего отраслевого структурного подразделения администрации сельсовета о реорганизации муниципального учреждения должно содержать информацию о целесообразности такой реорганизации.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Комиссия по реорганизации муниципального учреждения создаётся с участием заинтересованных сторон администрацией сельсовета.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Решение о реорганизации муниципального учреждения принимается администрацией сельсовета в форме постановления. Проект постановления администрации сельсовета о реорганизации муниципального учреждения подготавливает администрация.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3. Постановление о реорганизации муниципального учреждения должно содержать:</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наименование муниципальных учреждений, участвующих в процессе реорганизации, с указанием их типов;</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форму реорганизации;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наименование муниципального учреждения (учреждений) после завершения процесса реорганизации;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информацию об изменении (сохранении) основных целей деятельности реорганизуемого учреждения (учреждений);</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д) информацию об изменении (сохранении) штатной численности (для казенных учреждений);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перечень мероприятий по реорганизации муниципального учреждения с указанием сроков их проведения.</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23. Ликвидация муниципальных учреждений</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Решение о ликвидации муниципального учреждения принимается администрацией сельсовета в форме постановления, а в случае ликвидации муниципального учреждения, составляющего социальную инфраструктуру для детей – также и на основании акта предварительной экспертной оценки последствий принятия решения о ликвидации.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Предложение соответствующего отраслевого структурного подразделения администрации сельсовета о ликвидации муниципального учреждения должно содержать обоснование целесообразности ликвидации муниципального учреждения и информацию о кредиторской задолженности муниципального учреждения (в том числе просроченной).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Ликвидация муниципального учреждения осуществляется в соответствии с законодательством Российской Федерации ликвидационной комиссией, созданной с участием заинтересованных сторон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Проект постановления администрации сельсовета о ликвидации муниципального учреждения подготавливает администрация.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Постановление о ликвидации муниципального учреждения должно содержать:</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наименование муниципального учреждения с указанием его типа;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состав ликвидационной комиссии;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порядок и сроки ликвидации муниципального учреждения в соответствии с Гражданским кодексом Российской Федерации;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лицо, ответственное за осуществление ликвидационных процедур;</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наименование правопреемника казенного учреждения, в том числе по обязательствам, возникшим в результате исполнения судебных решений.</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3. Ликвидационная комиссия: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в 3-дневный срок после издания постановления о ликвидации доводит указанный правовой акт до сведения регистрирующего органа для внесения в Единый государственный реестр юридических лиц сведения о том, что муниципальное учреждение находится в процессе ликвидации;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обеспечивает реализацию полномочий по управлению делами ликвидируемого муниципального учреждения в течение всего периода его ликвидации;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в 10-дневный срок с даты истечения периода, установленного для предъявления требований кредиторами, представляет в администрацию сельсовета для утверждения промежуточный ликвидационный баланс;</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в 10-дневный срок после завершения расчетов с кредиторами представляет в администрацию сельсовета для утверждения ликвидационный баланс;</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осуществляет иные предусмотренные Гражданским кодексом Российской Федерации и другими законодательными актами Российской Федерации мероприятия по ликвидации муниципального учреждения.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Имущество автономного или бюджетного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автономного или бюджетного учреждения, передается ликвидационной комиссией в администрацию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Статья 24. Порядок представления и заслушивания отчетов муниципальных учреждений о финансово-хозяйственной деятельности и об использовании муниципального имущества</w:t>
      </w:r>
    </w:p>
    <w:p w:rsidR="00357F66" w:rsidRPr="00357F66" w:rsidRDefault="00357F66" w:rsidP="00357F66">
      <w:pPr>
        <w:pStyle w:val="ConsNormal"/>
        <w:ind w:right="-1" w:firstLine="540"/>
        <w:jc w:val="both"/>
        <w:rPr>
          <w:rFonts w:ascii="Times New Roman" w:hAnsi="Times New Roman"/>
          <w:sz w:val="28"/>
          <w:szCs w:val="28"/>
        </w:rPr>
      </w:pP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1. В целях заслушивания отчетов муниципальных учреждений о финансово-хозяйственной деятельности и об использовании муниципального имущества администрация сельсовета на основании предложений соответствующих отраслевых структурных подразделений создаёт комиссию, положение о которой и состав утверждаются решением администрации сельсовета. В состав комиссии включаются представители администрации сельсовета,  а также представители Совета депутатов, делегированные решением Совета депутатов.</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2. Администрации сельсовета ежегодно до первого декабря текущего года составляют график проведения заседаний комиссии на следующий год, в котором устанавливается очередность заслушивания отчетов подведомственных ей муниципальных учреждений, и предоставляют его на утверждение Главе  Сурковского сельсовета.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О проведении заседания комиссии муниципальное учреждение уведомляется  администрацией сельсовета не позднее, чем за 30 дней до начала его проведения.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3. За 10 дней до проведения заседания комиссии муниципальные учреждения обязаны предоставить комиссии заверенную руководителем учреждения квартальную или годовую отчетность об исполнении бюджетов бюджетной системы Российской Федерации по формам и в соответствии с требованиями нормативных правовых актов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4. За искажение отчетных данных руководители муниципальных учреждений несут ответственность, установленную законодательством Российской Федерации.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5. На заседаниях комиссия заслушивает отчеты муниципальных учреждений о результатах их финансово-хозяйственной деятельности и об использовании принадлежащего им муниципального имущества.</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По результатам заслушивания отчетов муниципальных учреждений комиссия выносит рекомендации о целесообразности их дальнейшей деятельности либо об устранении выявленных недостатков и нарушений в деятельности муниципальных учреждений, подготавливает предложения по повышению эффективности их деятельности.</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Результаты заслушивания отчетов муниципальных учреждений оформляются протоколом заседания комиссии, который подписывается председателем и секретарем комиссии и направляется Главе Сурковского сельсовета для принятия соответствующего решения.</w:t>
      </w:r>
    </w:p>
    <w:p w:rsidR="00357F66" w:rsidRPr="00357F66" w:rsidRDefault="00357F66" w:rsidP="00357F66">
      <w:pPr>
        <w:ind w:firstLine="540"/>
        <w:jc w:val="both"/>
        <w:rPr>
          <w:rFonts w:ascii="Times New Roman" w:hAnsi="Times New Roman"/>
          <w:sz w:val="28"/>
          <w:szCs w:val="28"/>
        </w:rPr>
      </w:pPr>
      <w:r w:rsidRPr="00357F66">
        <w:rPr>
          <w:rFonts w:ascii="Times New Roman" w:hAnsi="Times New Roman"/>
          <w:sz w:val="28"/>
          <w:szCs w:val="28"/>
        </w:rPr>
        <w:t>6. Администрация сельсовета на основании представленного протокола в течение месяца принимает решение о необходимости применения предусмотренных действующим законодательством Российской Федерации мер по повышению эффективности деятельности муниципальных учреждений.</w:t>
      </w: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7. Отчёты автономного учреждения подлежат ежегодному опубликованию не позднее 1 июня года, следующего за отчетным, в средствах массовой информации, определенных администрацией сельсовета, доступных для потребителей услуг автономного учреждения.</w:t>
      </w:r>
    </w:p>
    <w:p w:rsidR="00357F66" w:rsidRPr="00357F66" w:rsidRDefault="00357F66" w:rsidP="00357F66">
      <w:pPr>
        <w:pStyle w:val="ConsNormal"/>
        <w:ind w:right="-1" w:firstLine="540"/>
        <w:jc w:val="both"/>
        <w:rPr>
          <w:rFonts w:ascii="Times New Roman" w:hAnsi="Times New Roman"/>
          <w:sz w:val="28"/>
          <w:szCs w:val="28"/>
        </w:rPr>
      </w:pP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Статья 25. Порядок осуществления контроля за деятельностью бюджетных и казенных учреждений</w:t>
      </w:r>
    </w:p>
    <w:p w:rsidR="00357F66" w:rsidRPr="00357F66" w:rsidRDefault="00357F66" w:rsidP="00357F66">
      <w:pPr>
        <w:pStyle w:val="ConsNormal"/>
        <w:ind w:right="-1" w:firstLine="540"/>
        <w:jc w:val="both"/>
        <w:rPr>
          <w:rFonts w:ascii="Times New Roman" w:hAnsi="Times New Roman"/>
          <w:sz w:val="28"/>
          <w:szCs w:val="28"/>
        </w:rPr>
      </w:pP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 xml:space="preserve">1. Контроль за деятельностью бюджетных и казенных учреждений осуществляется  администрацией сельсовета. Целью контроля является: оценка результатов деятельности муниципальных учреждений, выявление отклонений в их деятельности, подтверждение соответствия качества и объема (содержания) предоставляемых муниципальных услуг, формирование информационной базы о муниципальных услугах, установление фактического наличия и состояния муниципального имущества сельсовета, выявление неиспользуемого или используемого не по назначению муниципального имущества, финансового обеспечения, выявление нарушений законодательства Российской Федерации данной отрасли.  </w:t>
      </w: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2. Муниципальный имущественный контроль за деятельностью бюджетных и казенных учреждений осуществляются в форме  плановых и внеплановых проверок (документарных или выездных)  в соответствии с Федеральным законом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w:t>
      </w: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Бюджетные и казенные учреждения представляют документы, связанные с целями, задачами и предметом проверки в соответствии с требованиями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 Документы представляются в виде копий, заверенных подписью руководителя или иного уполномоченного (должностного) лица и печатью (при ее наличии).</w:t>
      </w: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3. Сроки проведения плановых и внеплановых проверок не могут превышать двадцать рабочих дней.</w:t>
      </w:r>
    </w:p>
    <w:p w:rsidR="00357F66" w:rsidRPr="00357F66" w:rsidRDefault="00357F66" w:rsidP="00357F66">
      <w:pPr>
        <w:pStyle w:val="ConsNormal"/>
        <w:ind w:right="-1" w:firstLine="540"/>
        <w:jc w:val="both"/>
        <w:rPr>
          <w:rFonts w:ascii="Times New Roman" w:hAnsi="Times New Roman"/>
          <w:sz w:val="28"/>
          <w:szCs w:val="28"/>
        </w:rPr>
      </w:pPr>
      <w:r w:rsidRPr="00357F66">
        <w:rPr>
          <w:rFonts w:ascii="Times New Roman" w:hAnsi="Times New Roman"/>
          <w:sz w:val="28"/>
          <w:szCs w:val="28"/>
        </w:rPr>
        <w:t>4. Результатом муниципального контроля является акт проверки и принятие мер при выявлении нарушений в деятельности бюджетного или казённого учреждения.</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4. Управление находящимися в собственности</w:t>
      </w: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сельсовета акциями (долями) в уставных</w:t>
      </w: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капиталах открытых акционерных обществ</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26. Основания возникновения права собственности сельсовета на акции (доли) в уставных капиталах открытых акционерных обществ</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Право собственности сельсовета на акции (доли) в уставных капиталах открытых акционерных обществ может возникнуть по следующим основаниям: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в процессе приватизации предприятий;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при учреждении открытых акционерных обществ с участием сельсовета в соответствии с законодательством Российской Федерации;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при приобретении акций на рынке ценных бумаг;</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при выделении средств местного бюджета открытым акционерным обществам на инвестиционные цели в соответствии с законодательством Российской Федерации;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в результате дарения (пожертвования) акций (долей) их владельцами;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е) иным законным основаниям.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Находящиеся в собственности сельсовета акции (доли) в уставных капиталах открытых акционерных обществ учитываются администрацией в Реестре.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Владельцем акций (долей) в уставных капиталах открытых акционерных обществ является сельсовет в лице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27. Цели и способы управления находящимися в собственности сельсовета акциями (долями) в уставных капиталах открытых акционерных обществ</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1. Целями управления находящимися в собственности сельсовета акциями (долями) в уставных капиталах открытых акционерных обществ являются:</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 обеспечение выпуска продукции (товаров, работ, услуг), имеющей значение для экономической и продовольственной стабильности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б) развитие производства, увеличение выпуска продукции и достижение открытыми акционерными обществами определенных производственных показателей;</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в) улучшение финансовых показателей открытых акционерных обществ;</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г) привлечение инвестиций в открытые акционерные общества;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д) увеличение доходов местного бюджета за счет дивидендов, выплачиваемых по находящимся в собственности сельсовета акциям (долям) в уставных капиталах открытых акционерных обществ;</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е) оптимизация количества и отраслевой структуры пакетов акций, находящихся в собственности сельсовета, а также другие цели.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Цели управления каждого открытого акционерного общества определяются исходя из целей участия сельсовета в данном обществе, доли сельсовета в его уставном капитале и интересов самого общества.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Управление находящимися в собственности сельсовета акциями (долями) в уставных капиталах открытых акционерных обществ осуществляется путем: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приобретения акций (долей) в собственность сельсовета и их отчуждения;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осуществления сельсоветом прав акционера (участника) в открытых акционерных обществах;</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передачи акций (долей) в собственность муниципальных поселений;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передачи акций в залог;</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передачи акций в доверительное управление.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Приобретение и отчуждение акций (долей) осуществляется в соответствии с законодательством Российской Федерации.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28. Осуществление сельсоветом прав акционера (участника) в открытых акционерных обществах, акции (доли) в уставных капиталах которых находятся в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Права акционера (участника) открытых акционерных обществ, акции (доли) которых находятся в собственности сельсовет, от имени сельсовета осуществляет администрация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Представителями интересов сельсовета в органах управления и ревизионных комиссиях открытых акционерных обществ, созданных в порядке приватизации предприятий сельсовета, являются лица, замещающие должности муниципальной службы администрации сельсовета, депутаты Совета депутатов, а также иные лица.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Администрация сельсовета заключает с представителем договор о представлении интересов сельсовета. Типовой договор утверждается администрацией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Не имеют права быть представителями сельсовета в открытых акционерных обществах, акции (доли) в уставных капиталах которых находятся в собственности сельсовета, следующие физические лица: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состоящие с обществом в трудовых отношениях;</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обладающие правами собственника или кредитора организаций, являющихся поставщиками товаров или услуг обществу, крупными потребителями товаров или услуг, производимых обществом, а также конкурирующие с обществом;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имеющие непогашенную судимость за преступления против собственности, преступления в сфере экономической деятельности, преступления против интересов службы в коммерческих и иных организациях, преступления против государственной власти;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иностранные физические лица, лица без гражданства.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Одно лицо может быть назначено представителем интересов сельсовета в органах управления и ревизионных комиссиях не более чем двух открытых акционерных обществ, созданных в порядке приватизации предприятий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6. Порядок управления находящимися в собственности сельсовета акциями открытых акционерных обществ, созданных в порядке приватизации предприятий сельсовета, определяется постановлением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7. Организации, акции (доли) в уставных (складочных) капиталах которых находятся в собственности сельсовета, подлежат обязательной ежегодной аудиторской проверке в порядке и случаях, установленных Федеральным законом от 30.12.2008 № 307-ФЗ «Об аудиторской деятельности».</w:t>
      </w:r>
    </w:p>
    <w:p w:rsidR="00357F66" w:rsidRPr="00357F66" w:rsidRDefault="00357F66" w:rsidP="00357F66">
      <w:pPr>
        <w:pStyle w:val="ConsNormal"/>
        <w:widowControl/>
        <w:ind w:right="-1" w:firstLine="540"/>
        <w:jc w:val="both"/>
        <w:rPr>
          <w:rFonts w:ascii="Times New Roman" w:hAnsi="Times New Roman"/>
          <w:sz w:val="28"/>
          <w:szCs w:val="28"/>
        </w:rPr>
      </w:pP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Статья 29. Передача находящихся в собственности сельсовета акций в уставных капиталах акционерных обществ в залог или доверительное управление</w:t>
      </w:r>
    </w:p>
    <w:p w:rsidR="00357F66" w:rsidRPr="00357F66" w:rsidRDefault="00357F66" w:rsidP="00357F66">
      <w:pPr>
        <w:pStyle w:val="ConsPlusNormal"/>
        <w:ind w:firstLine="0"/>
        <w:outlineLvl w:val="1"/>
        <w:rPr>
          <w:rFonts w:ascii="Times New Roman" w:hAnsi="Times New Roman" w:cs="Times New Roman"/>
          <w:sz w:val="28"/>
          <w:szCs w:val="28"/>
        </w:rPr>
      </w:pP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Передача находящихся в собственности сельсовета акций в уставных капиталах акционерных обществ в залог или доверительное управление осуществляется в соответствии с законодательством Российской Федерации.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5. Муниципальная казна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30. Состав муниципальной казны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Муниципальную казну сельсовета (далее – муниципальная казна) составляют средства местного бюджета  и иное муниципальное имущество, являющееся  собственностью сельсовета и не закрепленное за предприятиями или муниципальными учреждениями.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Настоящей главой регулируется порядок формирования, использования, учета и управления иным муниципальным имуществом муниципальной казны, не относящимся к средствам местного бюджета.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 xml:space="preserve"> 2. В муниципальную казну включаются: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объекты недвижимости (здания, строения, сооружения, помещения и т.д.);</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ценные бумаги;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муниципальное имущество ликвидированных предприятий, муниципальных учреждений (здания, сооружения, оборудование);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иные виды муниципального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Муниципальное имущество поступает в муниципальную казну в случае ликвидации предприятий и муниципальных учреждений, если решением администрации сельсовета о ликвидации этих организаций не предусмотрено иное, изъятия у действующих муниципальных учреждений, приобретения в собственность сельсовета от юридических и физических лиц, если оно не передается в хозяйственное ведение предприятиям или оперативное управление муниципальным учреждениям, а также по решению суда, арбитражного суда.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Ценные бумаги, находящиеся в собственности сельсовета, подлежат передаче в муниципальную казну.</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Решение о включении муниципального имущества в состав муниципальной казны принимает администрация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6. Управление формирует реестр муниципального имущества, относящегося к муниципальной казне, в отдельном разделе Реестра «Муниципальная казна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7. Муниципальное имущество, входящее в состав муниципальной казны, может быть временно оставлено на ответственное хранение у предприятия (муниципального учреждения), в хозяйственном ведении (оперативном управлении) которого оно находилось, до принятия решения о его дальнейшем использовании.</w:t>
      </w:r>
    </w:p>
    <w:p w:rsidR="00357F66" w:rsidRPr="00357F66" w:rsidRDefault="00357F66" w:rsidP="00357F66">
      <w:pPr>
        <w:pStyle w:val="ConsNonformat"/>
        <w:widowControl/>
        <w:ind w:right="-1"/>
        <w:jc w:val="both"/>
        <w:rPr>
          <w:rFonts w:ascii="Times New Roman" w:hAnsi="Times New Roman"/>
          <w:sz w:val="28"/>
          <w:szCs w:val="28"/>
        </w:rPr>
      </w:pPr>
      <w:r w:rsidRPr="00357F66">
        <w:rPr>
          <w:rFonts w:ascii="Times New Roman" w:hAnsi="Times New Roman"/>
          <w:sz w:val="28"/>
          <w:szCs w:val="28"/>
        </w:rPr>
        <w:t xml:space="preserve">         </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Статья 31. Управление муниципальным имуществом муниципальной казны</w:t>
      </w:r>
    </w:p>
    <w:p w:rsidR="00357F66" w:rsidRPr="00357F66" w:rsidRDefault="00357F66" w:rsidP="00357F66">
      <w:pPr>
        <w:pStyle w:val="ConsNonformat"/>
        <w:widowControl/>
        <w:ind w:right="-1"/>
        <w:jc w:val="both"/>
        <w:rPr>
          <w:rFonts w:ascii="Times New Roman" w:hAnsi="Times New Roman"/>
          <w:sz w:val="28"/>
          <w:szCs w:val="28"/>
        </w:rPr>
      </w:pPr>
    </w:p>
    <w:p w:rsidR="00357F66" w:rsidRPr="00357F66" w:rsidRDefault="00357F66" w:rsidP="00357F66">
      <w:pPr>
        <w:pStyle w:val="ConsNonformat"/>
        <w:widowControl/>
        <w:ind w:right="-1" w:firstLine="540"/>
        <w:jc w:val="both"/>
        <w:rPr>
          <w:rFonts w:ascii="Times New Roman" w:hAnsi="Times New Roman"/>
          <w:sz w:val="28"/>
          <w:szCs w:val="28"/>
        </w:rPr>
      </w:pPr>
      <w:r w:rsidRPr="00357F66">
        <w:rPr>
          <w:rFonts w:ascii="Times New Roman" w:hAnsi="Times New Roman"/>
          <w:sz w:val="28"/>
          <w:szCs w:val="28"/>
        </w:rPr>
        <w:t>Муниципальное имущество, входящее в состав муниципальной казны, может быть отчуждено, сдано в аренду, внесено в качестве вклада в уставный капитал открытых акционерных обществ, передано в хозяйственное ведение предприятиям или оперативное управление муниципальным учреждениям сельсовета в соответствии с законодательством Российской Федерации.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6. Управление движимым и недвижимым</w:t>
      </w: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муниципальным имуществом, находящимся в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32. Аренда муниципального имущества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Движимое и недвижимое муниципальное имущество может быть передано в аренду юридическим и физическим лицам по договору. Типовую форму договора аренды разрабатывает и утверждает администрация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При сдаче в аренду движимого и недвижимого муниципального имущества, закрепленного за предприятием, арендодателем является предприятие. Передача предприятием недвижимого имущества в аренду осуществляется только с согласия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По договорам аренды недвижимого и движимого муниципального имущества, закрепленного за бюджетным учреждением арендодателем является бюджетное учреждение.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По договорам аренды недвижимого и движимого муниципального имущества, закрепленного за автономным учреждением, арендодателем является автономное учреждение.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При сдаче в аренду движимого и недвижимого имущества муниципальной казны арендодателем является администрация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Передача муниципального имущества в аренду осуществляется в порядке, установленном федеральным законодательством, иными нормативными правовыми актами  Российской Федерации, настоящим Положением, иными нормативными правовыми актами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6. Контроль за сохранностью переданного в аренду муниципального имущества возлагается на арендодателя этого имущества.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33. Передача муниципального имущества в залог</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Залог муниципального имущества осуществляется для обеспечения исполнения обязательств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Передача в залог муниципального имущества, не закрепленного за предприятиями и муниципальными учреждениями, в том числе находящихся в собственности сельсовета акций, осуществляется администрацией сельсовета по согласованию с Советом депутатов.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Предприятие осуществляет залог муниципального недвижимого имущества в соответствии с настоящим Положением с согласия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Согласие оформляется постановлением администрации сельсовета. Проект решения о согласии или об отказе на передачу в залог муниципального недвижимого имущества подготавливает администрация  с учетом мнения соответствующего отраслевого структурного подразделения администрации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34. Передача муниципального имущества в доверительное управление</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Решение о передаче муниципального имущества в доверительное управление принимает администрация сельсовета. Проект решения подготавливает  администрация с учетом мнения соответствующего отраслевого структурного подразделения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Передача муниципального имущества в доверительное управление осуществляется администрацией сельсовета на основании договора и в соответствии с законодательством Российской Федерации.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35. Передача муниципального имущества в безвозмездное пользование</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Муниципальное имущество может быть передано в безвозмездное пользование, если иное не предусмотрено федеральным законодательством, нормативными правовыми актами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органам местного самоуправления поселений, а также областным и федеральным органам государственной власти;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муниципальным и государственным учреждениям;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общественным организациям.</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2. Передача в безвозмездное пользование муниципального имущества общественным организациям осуществляется для достижения социально значимых целей гуманитарного, просветительского, благотворительного характера, на период их участия в реализации общественно полезных программ, выполнения социальных заказов, размещаемых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Передача в безвозмездное пользование муниципального имущества муниципальным и государственным учреждениям осуществляется для достижения целей, не связанных с приносящей доход деятельностью этих учреждений.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Решение о передаче муниципального имущества в безвозмездное пользование принимает администрация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5. Передача муниципального имущества в безвозмездное пользование осуществляется в порядке, установленном федеральным законодательством, настоящим Положением, иными нормативными правовыми актами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6. Администрация сельсовета в течение месяца после окончания календарного года информирует Совет депутатов о количестве договоров безвозмездного пользования, действовавших в истекшем году, с указанием получателей и состава переданного в безвозмездное пользование муниципального имущества.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36. Внесение муниципального имущества в уставные капиталы открытых акционерных обществ</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Муниципальное имущество, а также права пользования этим имуществом, могут быть внесены в качестве вклада в уставные (складочные) капиталы открытых акционерных обществ. Решение об этом принимается: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администрацией сельсовета в отношении имущества, включенного в состав муниципальной казны (за исключением средств местного бюджета);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предприятиями;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автономными учреждениями.</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Предприятие не вправе вносить муниципальное недвижимое имущество в качестве вклада в уставный (складочный) капитал открытых акционерных обществ без согласия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Автономное учреждение не вправе вносить денежные средства и иное имущество в уставный (складочный) капитал других юридических лиц без согласия администрации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Внесение вклада в денежной форме из местного бюджета производится на основании соответствующего решения Совета депутатов.</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7. Приобретение права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37. Основания приобретения права муниципальной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Муниципальная собственность сельсовета формируется путем: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взимания налогов, сборов, иных обязательных платежей, а также поступления неналоговых доходов, подлежащих зачислению в местный бюджет;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разграничения государственной и муниципальной собственности в Российской Федерации и передачи имущественных объектов в муниципальную собственность сельсовета в порядке, установленном федеральным законодательством, законодательством Новосибирской области;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приобретения имущества по основаниям, не противоречащим законодательству Российской Федерации, в том числе по сделкам об отчуждении имущества (купли-продажи, дарения, мены и др.).</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получения доходов, плодов и продукции от хозяйственного и иного использования муниципального имущества;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по иным, не противоречащим федеральному законодательству основаниям.</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38. Приобретение имущества в собственность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Имущество, находящееся в государственной, муниципальной, частной и иной форме собственности может быть передано в собственность сельсовета на возмездной либо безвозмездной основе.</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Обращение с предложением о приобретении имущества в собственность сельсовета с обоснованием необходимости приобретения данного имущества направляется в администрацию сельсовета для принятия ей соответствующего решения.</w:t>
      </w:r>
    </w:p>
    <w:p w:rsidR="00357F66" w:rsidRPr="00357F66" w:rsidRDefault="00357F66" w:rsidP="00357F66">
      <w:pPr>
        <w:pStyle w:val="ConsNormal"/>
        <w:widowControl/>
        <w:ind w:right="-1" w:firstLine="0"/>
        <w:jc w:val="both"/>
        <w:rPr>
          <w:rFonts w:ascii="Times New Roman" w:hAnsi="Times New Roman"/>
          <w:sz w:val="28"/>
          <w:szCs w:val="28"/>
        </w:rPr>
      </w:pPr>
      <w:r w:rsidRPr="00357F66">
        <w:rPr>
          <w:rFonts w:ascii="Times New Roman" w:hAnsi="Times New Roman"/>
          <w:sz w:val="28"/>
          <w:szCs w:val="28"/>
        </w:rPr>
        <w:t xml:space="preserve">         3. Право инициативы о приобретении имущества в собственность сельсовета принадлежит собственнику указанного имущества, администрации сельсовета, депутатам Совета депутатов, предприятиям и муниципальным учреждениям.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Управление готовит перечни имущества для принятия его в собственность сельсовета. В случае приобретения в собственность сельсовета недвижимого имущества необходимо согласие Совета депутатов.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В качестве приобретателя имущества выступает администрация сельсовета, которая осуществляет все необходимые действия, связанные с передачей имущества, определяет правовой режим приобретаемого имущества путем закрепления его за предприятиями и муниципальными учреждениями или передачи в муниципальную казну в установленном порядке, ведет его учет.</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6. Для приобретения имущества в собственность сельсовета на возмездной основе используются средства, предусмотренные в расходной части местного бюджета.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7. Приобретение имущества в собственность сельсовета может производиться на безвозмездной основе путем принятия дара или пожертвования либо по иным основаниям, предусмотренным федеральным законодательством, законами Новосибирской области.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8. Безвозмездная передача имущества в собственность сельсовета в связи с разграничением полномочий между федеральными органами государственной власти, органами государственной власти Новосибирской области, органами местного самоуправления производится в порядке, установленном федеральным законодательством.</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8. Прекращение права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39. Основания прекращения права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Основаниями прекращения права собственности сельсовета являются:</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а) отчуждение муниципального имущества другим лицам по сделкам, в том числе в порядке его приватизации;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б) прекращение существования муниципального имущества в результате его гибели, уничтожения, полного потребления, иных причин, предусмотренных настоящим Положением;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в) передача объектов собственности сельсовета в порядке разграничения государственной и муниципальной собственности в федеральную собственность, собственность Новосибирской области, муниципальную собственность поселений;</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г) обращение взыскания на муниципальное имущество на основании решения суда, арбитражного суда;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д) иные основания, предусмотренные законодательством Российской Федерации.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Отчуждение объектов собственности сельсовета является возмездным, за исключением их передачи в порядке разграничения государственной и муниципальной собственности или по иным основаниям, указанным в настоящем Положении.</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40. Отчуждение муниципального имущества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Любое муниципальное имущество, за исключением объектов, имеющих наиболее важное социальное или экономическое значение для сельсовета, может быть отчуждено в соответствии с федеральным законодательством.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Перечень объектов собственности сельсовета, не подлежащих отчуждению, утверждается  Советом депутатов.</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Отчуждение муниципального недвижимого имущества, закрепленного за предприятиями на праве хозяйственного ведения, за исключением имущества, указанного в пункте 1 настоящей статьи, осуществляется ими с согласия администрации сельсовета. Проект решения о даче согласия готовит Управление с учетом мнения соответствующего отраслевого структурного подразделения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Сделки по продаже муниципального имущества осуществляются путем продажи имущества на аукционе, организатором которого выступает предприятие или лицо, действующее на основании договора с предприятием. Аукцион проводится в соответствии с законодательством Российской Федерации.</w:t>
      </w:r>
    </w:p>
    <w:p w:rsidR="00357F66" w:rsidRPr="00357F66" w:rsidRDefault="00357F66" w:rsidP="00357F66">
      <w:pPr>
        <w:pStyle w:val="ConsPlusNormal"/>
        <w:ind w:firstLine="540"/>
        <w:jc w:val="both"/>
        <w:rPr>
          <w:rFonts w:ascii="Times New Roman" w:hAnsi="Times New Roman" w:cs="Times New Roman"/>
          <w:sz w:val="28"/>
          <w:szCs w:val="28"/>
        </w:rPr>
      </w:pPr>
      <w:r w:rsidRPr="00357F66">
        <w:rPr>
          <w:rFonts w:ascii="Times New Roman" w:hAnsi="Times New Roman" w:cs="Times New Roman"/>
          <w:sz w:val="28"/>
          <w:szCs w:val="28"/>
        </w:rPr>
        <w:t>Отчуждение муниципального недвижимого имущества и особо ценного движимого имущества, закрепленного за автономным учреждением администрацией сельсовета или приобретенного автономным учреждением за счет средств, выделенных ему на эти цели, за исключением имущества, указанного в пункте 1 настоящей статьи, осуществляется им с согласия администрации сельсовета.</w:t>
      </w:r>
    </w:p>
    <w:p w:rsidR="00357F66" w:rsidRPr="00357F66" w:rsidRDefault="00357F66" w:rsidP="00357F66">
      <w:pPr>
        <w:pStyle w:val="ConsPlusNormal"/>
        <w:ind w:firstLine="540"/>
        <w:jc w:val="both"/>
        <w:outlineLvl w:val="1"/>
        <w:rPr>
          <w:rFonts w:ascii="Times New Roman" w:hAnsi="Times New Roman" w:cs="Times New Roman"/>
          <w:sz w:val="28"/>
          <w:szCs w:val="28"/>
        </w:rPr>
      </w:pPr>
      <w:r w:rsidRPr="00357F66">
        <w:rPr>
          <w:rFonts w:ascii="Times New Roman" w:hAnsi="Times New Roman" w:cs="Times New Roman"/>
          <w:sz w:val="28"/>
          <w:szCs w:val="28"/>
        </w:rPr>
        <w:t>3. Муниципальное имущество, находящееся в собственности сельсовета, может быть отчуждено в собственность физических и юридических лиц в порядке приватизации. Порядок и условия приватизации муниципального имущества устанавливаются нормативными правовыми актами сельсовета в соответствии с федеральными законами, иными нормативными правовыми актами Российской Федерации.</w:t>
      </w:r>
    </w:p>
    <w:p w:rsidR="00357F66" w:rsidRPr="00357F66" w:rsidRDefault="00357F66" w:rsidP="00357F66">
      <w:pPr>
        <w:pStyle w:val="ConsNormal"/>
        <w:widowControl/>
        <w:tabs>
          <w:tab w:val="left" w:pos="7797"/>
        </w:tabs>
        <w:ind w:right="-1" w:firstLine="540"/>
        <w:jc w:val="both"/>
        <w:rPr>
          <w:rFonts w:ascii="Times New Roman" w:hAnsi="Times New Roman"/>
          <w:sz w:val="28"/>
          <w:szCs w:val="28"/>
        </w:rPr>
      </w:pPr>
      <w:r w:rsidRPr="00357F66">
        <w:rPr>
          <w:rFonts w:ascii="Times New Roman" w:hAnsi="Times New Roman"/>
          <w:sz w:val="28"/>
          <w:szCs w:val="28"/>
        </w:rPr>
        <w:t xml:space="preserve">Продажу муниципального имущества, в отношении которого принято решение о приватизации, осуществляет администрация сельсовета в установленном законодательством порядке.   </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4. Средства, полученные от продажи муниципального имущества, закрепленного за предприятиями, автономными учреждениями, поступают в их самостоятельное распоряжение. Средства, полученные от продажи, в том числе приватизации, иного муниципального имущества, подлежат зачислению в местный бюджет в порядке и размерах, установленных федеральным законодательством.</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5. Отчужденные объекты собственности сельсовета исключаются администрацией  из Реестра.</w:t>
      </w:r>
    </w:p>
    <w:p w:rsidR="00357F66" w:rsidRPr="00357F66" w:rsidRDefault="00357F66" w:rsidP="00357F66">
      <w:pPr>
        <w:pStyle w:val="ConsTitle"/>
        <w:widowControl/>
        <w:ind w:right="-1"/>
        <w:jc w:val="center"/>
        <w:rPr>
          <w:rFonts w:ascii="Times New Roman" w:hAnsi="Times New Roman"/>
          <w:sz w:val="28"/>
          <w:szCs w:val="28"/>
        </w:rPr>
      </w:pPr>
      <w:r w:rsidRPr="00357F66">
        <w:rPr>
          <w:rFonts w:ascii="Times New Roman" w:hAnsi="Times New Roman"/>
          <w:sz w:val="28"/>
          <w:szCs w:val="28"/>
        </w:rPr>
        <w:t>Глава 9. Защита права собственности сельсовета</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41. Осуществление защиты права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Защита права собственности сельсовета осуществляется в соответствии с законодательством Российской Федерации.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Муниципальное имущество сельсовета может быть истребовано из чужого незаконного владения в соответствии с Гражданским кодексом Российской Федерации.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3. Район, как собственник муниципального имущества, вправе требовать устранения всяких нарушений его права, хотя бы эти нарушения и не были соединены с лишением права владения.</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Статья 42. Ответственность за нарушение права собственности сельсовета</w:t>
      </w:r>
    </w:p>
    <w:p w:rsidR="00357F66" w:rsidRPr="00357F66" w:rsidRDefault="00357F66" w:rsidP="00357F66">
      <w:pPr>
        <w:pStyle w:val="ConsNonformat"/>
        <w:widowControl/>
        <w:ind w:right="-1"/>
        <w:rPr>
          <w:rFonts w:ascii="Times New Roman" w:hAnsi="Times New Roman"/>
          <w:sz w:val="28"/>
          <w:szCs w:val="28"/>
        </w:rPr>
      </w:pP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1. Должностные лица органов местного самоуправления сельсовета, виновные в принятии незаконных решений, повлекших ущерб для собственности сельсовета, несут ответственность в соответствии с законодательством Российской Федерации.</w:t>
      </w:r>
    </w:p>
    <w:p w:rsidR="00357F66" w:rsidRPr="00357F66" w:rsidRDefault="00357F66" w:rsidP="00357F66">
      <w:pPr>
        <w:pStyle w:val="ConsNormal"/>
        <w:widowControl/>
        <w:ind w:right="-1" w:firstLine="540"/>
        <w:jc w:val="both"/>
        <w:rPr>
          <w:rFonts w:ascii="Times New Roman" w:hAnsi="Times New Roman"/>
          <w:sz w:val="28"/>
          <w:szCs w:val="28"/>
        </w:rPr>
      </w:pPr>
      <w:r w:rsidRPr="00357F66">
        <w:rPr>
          <w:rFonts w:ascii="Times New Roman" w:hAnsi="Times New Roman"/>
          <w:sz w:val="28"/>
          <w:szCs w:val="28"/>
        </w:rPr>
        <w:t>2. Руководители предприятий и муниципальных учреждений несут ответственность за сохранность и эффективное использование закрепленного за ними имущества в соответствии с законодательством Российской Федерации и трудовым договором, заключенным с собственником (представителем собственника) муниципального имущества.</w:t>
      </w:r>
    </w:p>
    <w:bookmarkEnd w:id="0"/>
    <w:p w:rsidR="0015600C" w:rsidRPr="00357F66" w:rsidRDefault="0015600C">
      <w:pPr>
        <w:rPr>
          <w:rFonts w:ascii="Times New Roman" w:hAnsi="Times New Roman"/>
          <w:sz w:val="28"/>
          <w:szCs w:val="28"/>
        </w:rPr>
      </w:pPr>
    </w:p>
    <w:sectPr w:rsidR="0015600C" w:rsidRPr="00357F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30"/>
    <w:rsid w:val="0015600C"/>
    <w:rsid w:val="00212F30"/>
    <w:rsid w:val="0035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F6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semiHidden/>
    <w:rsid w:val="00357F66"/>
    <w:pPr>
      <w:widowControl w:val="0"/>
      <w:overflowPunct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uiPriority w:val="99"/>
    <w:semiHidden/>
    <w:rsid w:val="00357F66"/>
    <w:pPr>
      <w:widowControl w:val="0"/>
      <w:overflowPunct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uiPriority w:val="99"/>
    <w:semiHidden/>
    <w:rsid w:val="00357F66"/>
    <w:pPr>
      <w:widowControl w:val="0"/>
      <w:overflowPunct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uiPriority w:val="99"/>
    <w:semiHidden/>
    <w:rsid w:val="00357F66"/>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F6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semiHidden/>
    <w:rsid w:val="00357F66"/>
    <w:pPr>
      <w:widowControl w:val="0"/>
      <w:overflowPunct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uiPriority w:val="99"/>
    <w:semiHidden/>
    <w:rsid w:val="00357F66"/>
    <w:pPr>
      <w:widowControl w:val="0"/>
      <w:overflowPunct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uiPriority w:val="99"/>
    <w:semiHidden/>
    <w:rsid w:val="00357F66"/>
    <w:pPr>
      <w:widowControl w:val="0"/>
      <w:overflowPunct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uiPriority w:val="99"/>
    <w:semiHidden/>
    <w:rsid w:val="00357F66"/>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13278</Words>
  <Characters>75687</Characters>
  <Application>Microsoft Office Word</Application>
  <DocSecurity>0</DocSecurity>
  <Lines>630</Lines>
  <Paragraphs>177</Paragraphs>
  <ScaleCrop>false</ScaleCrop>
  <Company/>
  <LinksUpToDate>false</LinksUpToDate>
  <CharactersWithSpaces>88788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2016-11-09T09:25:00Z</dcterms:created>
  <dcterms:modified xsi:type="dcterms:W3CDTF">2016-11-09T09:25:00Z</dcterms:modified>
</cp:coreProperties>
</file>