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B1" w:rsidRDefault="000E7CB1" w:rsidP="000E7CB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E7CB1" w:rsidRDefault="000E7CB1" w:rsidP="000E7CB1">
      <w:pPr>
        <w:jc w:val="center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0E7CB1" w:rsidRDefault="000E7CB1" w:rsidP="000E7C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0E7CB1" w:rsidRDefault="000E7CB1" w:rsidP="000E7CB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0E7CB1" w:rsidRDefault="000E7CB1" w:rsidP="000E7CB1">
      <w:pPr>
        <w:jc w:val="center"/>
        <w:rPr>
          <w:sz w:val="28"/>
          <w:szCs w:val="28"/>
        </w:rPr>
      </w:pPr>
    </w:p>
    <w:p w:rsidR="000E7CB1" w:rsidRDefault="000E7CB1" w:rsidP="000E7C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E7CB1" w:rsidRDefault="000E7CB1" w:rsidP="000E7CB1">
      <w:pPr>
        <w:jc w:val="center"/>
        <w:rPr>
          <w:sz w:val="28"/>
          <w:szCs w:val="28"/>
        </w:rPr>
      </w:pPr>
    </w:p>
    <w:p w:rsidR="000E7CB1" w:rsidRDefault="000E7CB1" w:rsidP="000E7CB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E7CB1" w:rsidRDefault="000E7CB1" w:rsidP="000E7CB1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с. </w:t>
      </w:r>
      <w:proofErr w:type="spellStart"/>
      <w:r>
        <w:rPr>
          <w:b w:val="0"/>
          <w:sz w:val="28"/>
          <w:szCs w:val="28"/>
        </w:rPr>
        <w:t>Сурково</w:t>
      </w:r>
      <w:proofErr w:type="spellEnd"/>
    </w:p>
    <w:p w:rsidR="000E7CB1" w:rsidRDefault="000E7CB1" w:rsidP="000E7C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sz w:val="22"/>
          <w:szCs w:val="22"/>
        </w:rPr>
      </w:pPr>
    </w:p>
    <w:p w:rsidR="000E7CB1" w:rsidRDefault="000E7CB1" w:rsidP="000E7CB1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26.12.2016                                                                                                     №119</w:t>
      </w:r>
    </w:p>
    <w:p w:rsidR="000E7CB1" w:rsidRDefault="000E7CB1" w:rsidP="000E7CB1">
      <w:pPr>
        <w:shd w:val="clear" w:color="auto" w:fill="FFFFFF"/>
        <w:spacing w:after="225" w:line="252" w:lineRule="atLeast"/>
        <w:rPr>
          <w:bCs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spacing w:after="225"/>
        <w:jc w:val="center"/>
        <w:rPr>
          <w:b/>
          <w:color w:val="000000"/>
          <w:sz w:val="28"/>
          <w:szCs w:val="28"/>
        </w:rPr>
      </w:pPr>
      <w:r w:rsidRPr="00CD273D">
        <w:rPr>
          <w:b/>
          <w:bCs/>
          <w:color w:val="000000"/>
          <w:sz w:val="28"/>
          <w:szCs w:val="28"/>
        </w:rPr>
        <w:t xml:space="preserve">  </w:t>
      </w:r>
      <w:proofErr w:type="gramStart"/>
      <w:r w:rsidRPr="00CD273D">
        <w:rPr>
          <w:b/>
          <w:bCs/>
          <w:color w:val="000000"/>
          <w:sz w:val="28"/>
          <w:szCs w:val="28"/>
        </w:rPr>
        <w:t>Об утверждении Порядка принятия решения о признании безнадежной к взысканию задолженности по платежам в  бюджет</w:t>
      </w:r>
      <w:proofErr w:type="gramEnd"/>
      <w:r>
        <w:rPr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Сурковского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Pr="00CD273D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b/>
          <w:color w:val="000000"/>
          <w:sz w:val="28"/>
          <w:szCs w:val="28"/>
        </w:rPr>
        <w:t>Тогучинского</w:t>
      </w:r>
      <w:proofErr w:type="spellEnd"/>
      <w:r w:rsidRPr="00CD273D">
        <w:rPr>
          <w:b/>
          <w:color w:val="000000"/>
          <w:sz w:val="28"/>
          <w:szCs w:val="28"/>
        </w:rPr>
        <w:t xml:space="preserve"> района Новосибирской области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В соответствии со статьей 47.2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  бюджеты бюджетной системы Российской Федерации», администрация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с</w:t>
      </w:r>
      <w:r w:rsidRPr="00CD273D">
        <w:rPr>
          <w:color w:val="000000"/>
          <w:sz w:val="28"/>
          <w:szCs w:val="28"/>
        </w:rPr>
        <w:t xml:space="preserve">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</w:t>
      </w:r>
    </w:p>
    <w:p w:rsidR="000E7CB1" w:rsidRPr="00CD273D" w:rsidRDefault="000E7CB1" w:rsidP="000E7CB1">
      <w:pPr>
        <w:shd w:val="clear" w:color="auto" w:fill="FFFFFF"/>
        <w:spacing w:line="0" w:lineRule="atLeast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D273D">
        <w:rPr>
          <w:rFonts w:eastAsia="Calibri"/>
          <w:color w:val="000000"/>
          <w:sz w:val="28"/>
          <w:szCs w:val="28"/>
          <w:lang w:eastAsia="en-US"/>
        </w:rPr>
        <w:t>ПОСТАНОВЛЯЕТ:</w:t>
      </w:r>
    </w:p>
    <w:p w:rsidR="000E7CB1" w:rsidRPr="00CD273D" w:rsidRDefault="000E7CB1" w:rsidP="000E7CB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1.                Утвердить Порядок принятия решений о признании безнадежной к взысканию задолженности по платежам в бюджет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с</w:t>
      </w:r>
      <w:r w:rsidRPr="00CD273D">
        <w:rPr>
          <w:color w:val="000000"/>
          <w:sz w:val="28"/>
          <w:szCs w:val="28"/>
        </w:rPr>
        <w:t xml:space="preserve">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   (приложению № 1).</w:t>
      </w:r>
    </w:p>
    <w:p w:rsidR="000E7CB1" w:rsidRPr="00CD273D" w:rsidRDefault="000E7CB1" w:rsidP="000E7CB1">
      <w:pPr>
        <w:shd w:val="clear" w:color="auto" w:fill="FFFFFF"/>
        <w:spacing w:after="225"/>
        <w:ind w:right="76"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2.                Утвердить состав комиссии  </w:t>
      </w:r>
      <w:r w:rsidRPr="00CD273D">
        <w:rPr>
          <w:rFonts w:eastAsia="Calibri"/>
          <w:bCs/>
          <w:sz w:val="28"/>
          <w:szCs w:val="28"/>
          <w:lang w:eastAsia="en-US"/>
        </w:rPr>
        <w:t xml:space="preserve"> по поступлению и выбытию активов </w:t>
      </w:r>
      <w:proofErr w:type="gramStart"/>
      <w:r w:rsidRPr="00CD273D">
        <w:rPr>
          <w:rFonts w:eastAsia="Calibri"/>
          <w:bCs/>
          <w:sz w:val="28"/>
          <w:szCs w:val="28"/>
          <w:lang w:eastAsia="en-US"/>
        </w:rPr>
        <w:t>в целях подготовки</w:t>
      </w:r>
      <w:r w:rsidRPr="00CD273D">
        <w:rPr>
          <w:color w:val="000000"/>
          <w:sz w:val="28"/>
          <w:szCs w:val="28"/>
        </w:rPr>
        <w:t xml:space="preserve"> </w:t>
      </w:r>
      <w:r w:rsidRPr="00CD273D">
        <w:rPr>
          <w:rFonts w:eastAsia="Calibri"/>
          <w:bCs/>
          <w:sz w:val="28"/>
          <w:szCs w:val="28"/>
          <w:lang w:eastAsia="en-US"/>
        </w:rPr>
        <w:t>решений о признании безнадежной к взысканию задолженности по платежам</w:t>
      </w:r>
      <w:r w:rsidRPr="00CD273D">
        <w:rPr>
          <w:color w:val="000000"/>
          <w:sz w:val="28"/>
          <w:szCs w:val="28"/>
        </w:rPr>
        <w:t xml:space="preserve"> в бюджет</w:t>
      </w:r>
      <w:proofErr w:type="gramEnd"/>
      <w:r w:rsidRPr="00CD273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 (приложение № 2).</w:t>
      </w:r>
    </w:p>
    <w:p w:rsidR="000E7CB1" w:rsidRPr="00CD273D" w:rsidRDefault="000E7CB1" w:rsidP="000E7CB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3.                Настоящее постановление вступает в силу со дня его официального опубликования  в периодическом печатном издании "</w:t>
      </w:r>
      <w:proofErr w:type="spellStart"/>
      <w:r>
        <w:rPr>
          <w:color w:val="000000"/>
          <w:sz w:val="28"/>
          <w:szCs w:val="28"/>
        </w:rPr>
        <w:t>Сурковский</w:t>
      </w:r>
      <w:proofErr w:type="spellEnd"/>
      <w:r>
        <w:rPr>
          <w:color w:val="000000"/>
          <w:sz w:val="28"/>
          <w:szCs w:val="28"/>
        </w:rPr>
        <w:t xml:space="preserve"> Вестник</w:t>
      </w:r>
      <w:r w:rsidRPr="00CD273D">
        <w:rPr>
          <w:color w:val="000000"/>
          <w:sz w:val="28"/>
          <w:szCs w:val="28"/>
        </w:rPr>
        <w:t>".</w:t>
      </w:r>
    </w:p>
    <w:p w:rsidR="000E7CB1" w:rsidRPr="00CD273D" w:rsidRDefault="000E7CB1" w:rsidP="000E7CB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 </w:t>
      </w:r>
    </w:p>
    <w:p w:rsidR="000E7CB1" w:rsidRPr="00CD273D" w:rsidRDefault="000E7CB1" w:rsidP="000E7CB1">
      <w:pPr>
        <w:shd w:val="clear" w:color="auto" w:fill="FFFFFF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D273D">
        <w:rPr>
          <w:rFonts w:eastAsia="Calibri"/>
          <w:sz w:val="28"/>
          <w:szCs w:val="28"/>
          <w:lang w:eastAsia="en-US"/>
        </w:rPr>
        <w:t>Глава</w:t>
      </w:r>
      <w:r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CD273D">
        <w:rPr>
          <w:rFonts w:eastAsia="Calibri"/>
          <w:color w:val="000000"/>
          <w:sz w:val="28"/>
          <w:szCs w:val="28"/>
          <w:lang w:eastAsia="en-US"/>
        </w:rPr>
        <w:t xml:space="preserve"> сельсовета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D273D">
        <w:rPr>
          <w:rFonts w:eastAsia="Calibri"/>
          <w:color w:val="000000"/>
          <w:sz w:val="28"/>
          <w:szCs w:val="28"/>
          <w:lang w:eastAsia="en-US"/>
        </w:rPr>
        <w:t>Тогучинского</w:t>
      </w:r>
      <w:proofErr w:type="spellEnd"/>
      <w:r w:rsidRPr="00CD273D">
        <w:rPr>
          <w:rFonts w:eastAsia="Calibri"/>
          <w:color w:val="000000"/>
          <w:sz w:val="28"/>
          <w:szCs w:val="28"/>
          <w:lang w:eastAsia="en-US"/>
        </w:rPr>
        <w:t xml:space="preserve">  района Новосибирской области       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А.С.Гундарев</w:t>
      </w:r>
      <w:proofErr w:type="spellEnd"/>
      <w:r w:rsidRPr="00CD273D">
        <w:rPr>
          <w:rFonts w:eastAsia="Calibri"/>
          <w:color w:val="000000"/>
          <w:sz w:val="28"/>
          <w:szCs w:val="28"/>
          <w:lang w:eastAsia="en-US"/>
        </w:rPr>
        <w:t xml:space="preserve">                 </w:t>
      </w:r>
      <w:r w:rsidRPr="00CD273D">
        <w:rPr>
          <w:rFonts w:eastAsia="Calibri"/>
          <w:sz w:val="28"/>
          <w:szCs w:val="28"/>
          <w:lang w:eastAsia="en-US"/>
        </w:rPr>
        <w:t xml:space="preserve"> </w:t>
      </w:r>
    </w:p>
    <w:p w:rsidR="000E7CB1" w:rsidRPr="00CD273D" w:rsidRDefault="000E7CB1" w:rsidP="000E7CB1">
      <w:pPr>
        <w:shd w:val="clear" w:color="auto" w:fill="FFFFFF"/>
        <w:spacing w:after="225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E7CB1" w:rsidRDefault="000E7CB1" w:rsidP="000E7CB1">
      <w:pPr>
        <w:shd w:val="clear" w:color="auto" w:fill="FFFFFF"/>
        <w:spacing w:after="225"/>
        <w:jc w:val="center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jc w:val="center"/>
        <w:rPr>
          <w:color w:val="000000"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spacing w:after="225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lastRenderedPageBreak/>
        <w:t xml:space="preserve">   Приложение № 1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  Утвержден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постановлением администрации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                                                                             Новосибирской области      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D273D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 26.12.2016 </w:t>
      </w:r>
      <w:r w:rsidRPr="00CD273D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>119</w:t>
      </w:r>
      <w:r w:rsidRPr="00CD273D">
        <w:rPr>
          <w:color w:val="000000"/>
          <w:sz w:val="28"/>
          <w:szCs w:val="28"/>
        </w:rPr>
        <w:t xml:space="preserve">  </w:t>
      </w:r>
    </w:p>
    <w:p w:rsidR="000E7CB1" w:rsidRPr="00CD273D" w:rsidRDefault="000E7CB1" w:rsidP="000E7CB1">
      <w:pPr>
        <w:shd w:val="clear" w:color="auto" w:fill="FFFFFF"/>
        <w:spacing w:after="225"/>
        <w:jc w:val="center"/>
        <w:rPr>
          <w:color w:val="000000"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jc w:val="center"/>
        <w:rPr>
          <w:color w:val="000000"/>
          <w:sz w:val="28"/>
          <w:szCs w:val="28"/>
        </w:rPr>
      </w:pPr>
      <w:r w:rsidRPr="00CD273D">
        <w:rPr>
          <w:b/>
          <w:bCs/>
          <w:color w:val="000000"/>
          <w:sz w:val="28"/>
          <w:szCs w:val="28"/>
        </w:rPr>
        <w:t>Порядок</w:t>
      </w:r>
    </w:p>
    <w:p w:rsidR="000E7CB1" w:rsidRPr="00CD273D" w:rsidRDefault="000E7CB1" w:rsidP="000E7CB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CD273D">
        <w:rPr>
          <w:b/>
          <w:bCs/>
          <w:color w:val="000000"/>
          <w:sz w:val="28"/>
          <w:szCs w:val="28"/>
        </w:rPr>
        <w:t xml:space="preserve">принятия решений о признании безнадежной к взысканию задолженности по платежам в бюджет </w:t>
      </w:r>
      <w:proofErr w:type="spellStart"/>
      <w:r>
        <w:rPr>
          <w:b/>
          <w:bCs/>
          <w:color w:val="000000"/>
          <w:sz w:val="28"/>
          <w:szCs w:val="28"/>
        </w:rPr>
        <w:t>Сурковского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Pr="00CD273D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b/>
          <w:color w:val="000000"/>
          <w:sz w:val="28"/>
          <w:szCs w:val="28"/>
        </w:rPr>
        <w:t>Тогучинского</w:t>
      </w:r>
      <w:proofErr w:type="spellEnd"/>
      <w:r w:rsidRPr="00CD273D">
        <w:rPr>
          <w:b/>
          <w:color w:val="000000"/>
          <w:sz w:val="28"/>
          <w:szCs w:val="28"/>
        </w:rPr>
        <w:t xml:space="preserve"> района Новосибирской области </w:t>
      </w:r>
    </w:p>
    <w:p w:rsidR="000E7CB1" w:rsidRPr="00CD273D" w:rsidRDefault="000E7CB1" w:rsidP="000E7CB1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spacing w:before="1"/>
        <w:ind w:right="115" w:firstLine="54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1.        Настоящий Порядок определяет основания и процедуру признания безнадежной к взысканию задолженности по платежам в бюджет 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 (далее – местный бюджет).</w:t>
      </w:r>
    </w:p>
    <w:p w:rsidR="000E7CB1" w:rsidRPr="00CD273D" w:rsidRDefault="000E7CB1" w:rsidP="000E7CB1">
      <w:pPr>
        <w:shd w:val="clear" w:color="auto" w:fill="FFFFFF"/>
        <w:ind w:right="105" w:firstLine="54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2.         Для целей настоящего Порядка под задолженностью понимается недоимка по неналоговым доходам, подлежащим зачислению в местный бюджет, а также пени и штрафы за просрочку указанных платежей (далее - задолженность).</w:t>
      </w:r>
    </w:p>
    <w:p w:rsidR="000E7CB1" w:rsidRPr="00CD273D" w:rsidRDefault="000E7CB1" w:rsidP="000E7CB1">
      <w:pPr>
        <w:shd w:val="clear" w:color="auto" w:fill="FFFFFF"/>
        <w:ind w:right="115" w:firstLine="54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3.         Задолженность признается безнадежной к взысканию в соответствии с настоящим Порядком в случаях: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3.1.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3.2. Признания банкротом индивидуального предпринимателя - плательщика платежей в бюджет в соответствии с Федеральным </w:t>
      </w:r>
      <w:hyperlink r:id="rId5" w:history="1">
        <w:r w:rsidRPr="00CD273D">
          <w:rPr>
            <w:sz w:val="28"/>
            <w:szCs w:val="28"/>
          </w:rPr>
          <w:t>законом</w:t>
        </w:r>
      </w:hyperlink>
      <w:r w:rsidRPr="00CD273D">
        <w:rPr>
          <w:color w:val="000000"/>
          <w:sz w:val="28"/>
          <w:szCs w:val="28"/>
        </w:rPr>
        <w:t> 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3.3.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3.4. </w:t>
      </w:r>
      <w:proofErr w:type="gramStart"/>
      <w:r w:rsidRPr="00CD273D">
        <w:rPr>
          <w:color w:val="000000"/>
          <w:sz w:val="28"/>
          <w:szCs w:val="28"/>
        </w:rPr>
        <w:t>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lastRenderedPageBreak/>
        <w:t xml:space="preserve">3.5. </w:t>
      </w:r>
      <w:proofErr w:type="gramStart"/>
      <w:r w:rsidRPr="00CD273D">
        <w:rPr>
          <w:color w:val="000000"/>
          <w:sz w:val="28"/>
          <w:szCs w:val="28"/>
        </w:rPr>
        <w:t>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 </w:t>
      </w:r>
      <w:hyperlink r:id="rId6" w:history="1">
        <w:r w:rsidRPr="00CD273D">
          <w:rPr>
            <w:sz w:val="28"/>
            <w:szCs w:val="28"/>
          </w:rPr>
          <w:t>пунктами 3</w:t>
        </w:r>
      </w:hyperlink>
      <w:r w:rsidRPr="00CD273D">
        <w:rPr>
          <w:color w:val="000000"/>
          <w:sz w:val="28"/>
          <w:szCs w:val="28"/>
        </w:rPr>
        <w:t> и </w:t>
      </w:r>
      <w:hyperlink r:id="rId7" w:history="1">
        <w:r w:rsidRPr="00CD273D">
          <w:rPr>
            <w:sz w:val="28"/>
            <w:szCs w:val="28"/>
          </w:rPr>
          <w:t>4 части 1 статьи 46</w:t>
        </w:r>
      </w:hyperlink>
      <w:r w:rsidRPr="00CD273D">
        <w:rPr>
          <w:color w:val="000000"/>
          <w:sz w:val="28"/>
          <w:szCs w:val="28"/>
        </w:rPr>
        <w:t> 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3.6. </w:t>
      </w:r>
      <w:r w:rsidRPr="00CD273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Истечения установленного </w:t>
      </w:r>
      <w:hyperlink r:id="rId8" w:anchor="/document/12125267/entry/319" w:history="1">
        <w:r w:rsidRPr="00CD273D">
          <w:rPr>
            <w:rFonts w:eastAsia="Calibri"/>
            <w:color w:val="000000"/>
            <w:sz w:val="28"/>
            <w:szCs w:val="28"/>
            <w:shd w:val="clear" w:color="auto" w:fill="FFFFFF"/>
            <w:lang w:eastAsia="en-US"/>
          </w:rPr>
          <w:t>Кодексом</w:t>
        </w:r>
      </w:hyperlink>
      <w:r w:rsidRPr="00CD273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Российской Федерации об административных правонарушениях</w:t>
      </w:r>
      <w:hyperlink r:id="rId9" w:anchor="/document/71458452/entry/333" w:history="1"/>
      <w:r w:rsidRPr="00CD273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CD273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 (в отношении административных штрафов, не уплаченных в установленный срок).</w:t>
      </w:r>
    </w:p>
    <w:p w:rsidR="000E7CB1" w:rsidRPr="00CD273D" w:rsidRDefault="000E7CB1" w:rsidP="000E7CB1">
      <w:pPr>
        <w:shd w:val="clear" w:color="auto" w:fill="FFFFFF"/>
        <w:spacing w:after="225"/>
        <w:ind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4. Подтверждающими документами для признания безнадежной к взысканию задолженности являются:</w:t>
      </w:r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а) выписки из бюджетной отчетности  администрации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с</w:t>
      </w:r>
      <w:r w:rsidRPr="00CD273D">
        <w:rPr>
          <w:color w:val="000000"/>
          <w:sz w:val="28"/>
          <w:szCs w:val="28"/>
        </w:rPr>
        <w:t xml:space="preserve">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 (далее – администрация), как администратора доходов бюджета, об учитываемых суммах задолженности по уплате платежей в бюджет;</w:t>
      </w:r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б) справки о принятых мерах по обеспечению взыскания задолженности по платежам в бюджет;</w:t>
      </w:r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в) документов, подтверждающих случаи признания безнадежной к взысканию задолженности по платежам в бюджет, в том числе:</w:t>
      </w:r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proofErr w:type="gramStart"/>
      <w:r w:rsidRPr="00CD273D">
        <w:rPr>
          <w:color w:val="000000"/>
          <w:sz w:val="28"/>
          <w:szCs w:val="28"/>
        </w:rPr>
        <w:t>- документа, свидетельствующего о смерти физического лица - плательщика платежей в бюджет или подтверждающего факт объявления его умершим;</w:t>
      </w:r>
      <w:proofErr w:type="gramEnd"/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- документа, содержащего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бюджет, из Единого государственного реестра </w:t>
      </w:r>
      <w:r w:rsidRPr="00CD273D">
        <w:rPr>
          <w:color w:val="000000"/>
          <w:sz w:val="28"/>
          <w:szCs w:val="28"/>
        </w:rPr>
        <w:lastRenderedPageBreak/>
        <w:t>юридических лиц о прекращении деятельности в связи с ликвидацией организации - плательщика платежей в бюджет;</w:t>
      </w:r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proofErr w:type="gramStart"/>
      <w:r w:rsidRPr="00CD273D">
        <w:rPr>
          <w:color w:val="000000"/>
          <w:sz w:val="28"/>
          <w:szCs w:val="28"/>
        </w:rPr>
        <w:t>- судебного акта, в соответствии с которым администрация, как администратор доходов бюджета,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определения суда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0E7CB1" w:rsidRPr="00CD273D" w:rsidRDefault="000E7CB1" w:rsidP="000E7CB1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-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 </w:t>
      </w:r>
      <w:hyperlink r:id="rId10" w:anchor="/document/12156199/entry/46013" w:history="1">
        <w:r w:rsidRPr="00CD273D">
          <w:rPr>
            <w:color w:val="000000"/>
            <w:sz w:val="28"/>
            <w:szCs w:val="28"/>
          </w:rPr>
          <w:t>пунктами 3</w:t>
        </w:r>
      </w:hyperlink>
      <w:r w:rsidRPr="00CD273D">
        <w:rPr>
          <w:color w:val="000000"/>
          <w:sz w:val="28"/>
          <w:szCs w:val="28"/>
        </w:rPr>
        <w:t> и </w:t>
      </w:r>
      <w:hyperlink r:id="rId11" w:anchor="/document/12156199/entry/46014" w:history="1">
        <w:r w:rsidRPr="00CD273D">
          <w:rPr>
            <w:color w:val="000000"/>
            <w:sz w:val="28"/>
            <w:szCs w:val="28"/>
          </w:rPr>
          <w:t>4 части 1 статьи 46</w:t>
        </w:r>
      </w:hyperlink>
      <w:r w:rsidRPr="00CD273D">
        <w:rPr>
          <w:color w:val="000000"/>
          <w:sz w:val="28"/>
          <w:szCs w:val="28"/>
        </w:rPr>
        <w:t> Федерального закона N 229-ФЗ.</w:t>
      </w:r>
    </w:p>
    <w:p w:rsidR="000E7CB1" w:rsidRPr="00CD273D" w:rsidRDefault="000E7CB1" w:rsidP="000E7CB1">
      <w:pPr>
        <w:shd w:val="clear" w:color="auto" w:fill="FFFFFF"/>
        <w:spacing w:before="47"/>
        <w:ind w:right="107" w:firstLine="720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 5. Решение о признании безнадежной к взысканию задолженности по платежам в местный бюджет,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 комиссией.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 6. Состав Комиссии утверждается постановлением администрации.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Комиссия проводит заседания по мере необходимости.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Заседание Комиссии проводит председатель Комиссии или в его отсутствие    заместитель председателя Комиссии.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Заседание Комиссии правомочно при наличии кворума, который составляет не менее половины членов состава Комиссии.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В случае необходимости на заседания Комиссии приглашаются материально ответственные лица.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 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При отсутствии в составе Комиссии работников, обладающих специальными знаниями, для участия в заседаниях Комиссии, могут приглашаться эксперты.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Срок рассмотрения Комиссией представленных ей документов и подготовки проекта решения о признании безнадежной к взысканию задолженности по платежам в бюджет не должен превышать четырнадцати дней.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7. </w:t>
      </w:r>
      <w:proofErr w:type="gramStart"/>
      <w:r w:rsidRPr="00CD273D">
        <w:rPr>
          <w:color w:val="000000"/>
          <w:sz w:val="28"/>
          <w:szCs w:val="28"/>
        </w:rPr>
        <w:t>По результатам рассмотрения вопроса о признании задолженности по платежам в бюджет безнадежной к взысканию</w:t>
      </w:r>
      <w:proofErr w:type="gramEnd"/>
      <w:r w:rsidRPr="00CD273D">
        <w:rPr>
          <w:color w:val="000000"/>
          <w:sz w:val="28"/>
          <w:szCs w:val="28"/>
        </w:rPr>
        <w:t xml:space="preserve"> Комиссия принимает путем открытого голосования простым большинством голосов членов Комиссии, присутствующих на заседании Комиссии, одно из следующих решений: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- признать задолженность по платежам в бюджет безнадежной к взысканию;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- отказать в признании задолженности по платежам в бюджет безнадежной к взысканию.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lastRenderedPageBreak/>
        <w:t xml:space="preserve">Решение Комиссии </w:t>
      </w:r>
      <w:proofErr w:type="gramStart"/>
      <w:r w:rsidRPr="00CD273D">
        <w:rPr>
          <w:color w:val="000000"/>
          <w:sz w:val="28"/>
          <w:szCs w:val="28"/>
        </w:rPr>
        <w:t>об отказе в признании задолженности по платежам в бюджет безнадежной к взысканию</w:t>
      </w:r>
      <w:proofErr w:type="gramEnd"/>
      <w:r w:rsidRPr="00CD273D">
        <w:rPr>
          <w:color w:val="000000"/>
          <w:sz w:val="28"/>
          <w:szCs w:val="28"/>
        </w:rPr>
        <w:t xml:space="preserve"> не препятствует повторному рассмотрению Комиссией вопроса о возможности признания данной задолженности безнадежной к взысканию.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Решение Комиссии должно быть оформлено протоколом заседания Комиссии, который подписывают председатель или в случае его отсутствия   заместитель председателя Комиссии, секретарь Комиссии и члены Комиссии, присутствующие на заседании Комиссии.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 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8. Решение Комиссии о признании безнадежной к взысканию задолженности по платежам в бюджет оформляется актом (Приложение №1), содержащим следующую информацию: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а) полное наименование организации (фамилия, имя, отчество (последнее - при наличии) физического лица;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в) сведения о платеже, по которому возникла задолженность;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г) код </w:t>
      </w:r>
      <w:hyperlink r:id="rId12" w:anchor="/document/70408460/entry/1000" w:history="1">
        <w:r w:rsidRPr="00CD273D">
          <w:rPr>
            <w:color w:val="000000"/>
            <w:sz w:val="28"/>
            <w:szCs w:val="28"/>
          </w:rPr>
          <w:t>классификации доходов</w:t>
        </w:r>
      </w:hyperlink>
      <w:r w:rsidRPr="00CD273D">
        <w:rPr>
          <w:color w:val="000000"/>
          <w:sz w:val="28"/>
          <w:szCs w:val="28"/>
        </w:rPr>
        <w:t xml:space="preserve"> бюджетов Российской Федерации, по </w:t>
      </w:r>
      <w:proofErr w:type="gramStart"/>
      <w:r w:rsidRPr="00CD273D">
        <w:rPr>
          <w:color w:val="000000"/>
          <w:sz w:val="28"/>
          <w:szCs w:val="28"/>
        </w:rPr>
        <w:t>которому</w:t>
      </w:r>
      <w:proofErr w:type="gramEnd"/>
      <w:r w:rsidRPr="00CD273D">
        <w:rPr>
          <w:color w:val="000000"/>
          <w:sz w:val="28"/>
          <w:szCs w:val="28"/>
        </w:rPr>
        <w:t xml:space="preserve"> учитывается задолженность по платежам в бюджет, его наименование;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д) сумма задолженности по платежам в бюджет;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е) сумма задолженности по пеням и штрафам по соответствующим платежам в бюджет;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ж) дата принятия решения о признании безнадежной к взысканию задолженности по платежам в бюджет;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з) подписи членов Комиссии.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9. Оформленный Комиссией акт о признании безнадежной к взысканию задолженности по платежам в бюджет утверждается Главой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области.</w:t>
      </w:r>
    </w:p>
    <w:p w:rsidR="000E7CB1" w:rsidRPr="00CD273D" w:rsidRDefault="000E7CB1" w:rsidP="000E7CB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10. Положения настоящего Порядка не распространяются на платежи, установленные </w:t>
      </w:r>
      <w:hyperlink r:id="rId13" w:anchor="/document/10900200/entry/1" w:history="1">
        <w:r w:rsidRPr="00CD273D">
          <w:rPr>
            <w:color w:val="000000"/>
            <w:sz w:val="28"/>
            <w:szCs w:val="28"/>
          </w:rPr>
          <w:t>законодательством</w:t>
        </w:r>
      </w:hyperlink>
      <w:r w:rsidRPr="00CD273D">
        <w:rPr>
          <w:color w:val="000000"/>
          <w:sz w:val="28"/>
          <w:szCs w:val="28"/>
        </w:rPr>
        <w:t> Российской Федерации о налогах и сборах, </w:t>
      </w:r>
      <w:hyperlink r:id="rId14" w:anchor="/document/12168559/entry/0" w:history="1">
        <w:r w:rsidRPr="00CD273D">
          <w:rPr>
            <w:color w:val="000000"/>
            <w:sz w:val="28"/>
            <w:szCs w:val="28"/>
          </w:rPr>
          <w:t>законодательством</w:t>
        </w:r>
      </w:hyperlink>
      <w:r w:rsidRPr="00CD273D">
        <w:rPr>
          <w:color w:val="000000"/>
          <w:sz w:val="28"/>
          <w:szCs w:val="28"/>
        </w:rPr>
        <w:t> Российской Федерации о страховых взносах, </w:t>
      </w:r>
      <w:hyperlink r:id="rId15" w:anchor="/document/12171455/entry/3" w:history="1">
        <w:r w:rsidRPr="00CD273D">
          <w:rPr>
            <w:color w:val="000000"/>
            <w:sz w:val="28"/>
            <w:szCs w:val="28"/>
          </w:rPr>
          <w:t>таможенным законодательством</w:t>
        </w:r>
      </w:hyperlink>
      <w:r w:rsidRPr="00CD273D">
        <w:rPr>
          <w:color w:val="000000"/>
          <w:sz w:val="28"/>
          <w:szCs w:val="28"/>
        </w:rPr>
        <w:t> Таможенного союза и </w:t>
      </w:r>
      <w:hyperlink r:id="rId16" w:anchor="/document/12180625/entry/4" w:history="1">
        <w:r w:rsidRPr="00CD273D">
          <w:rPr>
            <w:color w:val="000000"/>
            <w:sz w:val="28"/>
            <w:szCs w:val="28"/>
          </w:rPr>
          <w:t>законодательством</w:t>
        </w:r>
      </w:hyperlink>
      <w:r w:rsidRPr="00CD273D">
        <w:rPr>
          <w:color w:val="000000"/>
          <w:sz w:val="28"/>
          <w:szCs w:val="28"/>
        </w:rPr>
        <w:t> Российской Федерации о таможенном деле.</w:t>
      </w:r>
    </w:p>
    <w:p w:rsidR="000E7CB1" w:rsidRPr="00CD273D" w:rsidRDefault="000E7CB1" w:rsidP="000E7CB1">
      <w:pPr>
        <w:shd w:val="clear" w:color="auto" w:fill="FFFFFF"/>
        <w:ind w:right="106" w:firstLine="567"/>
        <w:jc w:val="both"/>
        <w:rPr>
          <w:color w:val="000000"/>
          <w:sz w:val="28"/>
          <w:szCs w:val="28"/>
        </w:rPr>
      </w:pPr>
    </w:p>
    <w:p w:rsidR="000E7CB1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Pr="00CD273D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  <w:bookmarkStart w:id="0" w:name="_GoBack"/>
      <w:bookmarkEnd w:id="0"/>
      <w:r w:rsidRPr="00CD273D">
        <w:rPr>
          <w:rFonts w:eastAsia="Calibri"/>
          <w:bCs/>
          <w:lang w:eastAsia="en-US"/>
        </w:rPr>
        <w:lastRenderedPageBreak/>
        <w:t>Приложение № 1</w:t>
      </w:r>
    </w:p>
    <w:p w:rsidR="000E7CB1" w:rsidRPr="00CD273D" w:rsidRDefault="000E7CB1" w:rsidP="000E7CB1">
      <w:pPr>
        <w:spacing w:after="200" w:line="276" w:lineRule="auto"/>
        <w:ind w:left="5103"/>
        <w:jc w:val="right"/>
        <w:rPr>
          <w:color w:val="000000"/>
        </w:rPr>
      </w:pPr>
      <w:proofErr w:type="gramStart"/>
      <w:r w:rsidRPr="00CD273D">
        <w:rPr>
          <w:bCs/>
          <w:color w:val="000000"/>
        </w:rPr>
        <w:t>к Порядку принятия решения о признании безнадежной к взысканию задолженности по платежам в  бюджет</w:t>
      </w:r>
      <w:proofErr w:type="gramEnd"/>
      <w:r w:rsidRPr="00CD273D"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Сурковского</w:t>
      </w:r>
      <w:proofErr w:type="spellEnd"/>
      <w:r w:rsidRPr="00CD273D">
        <w:rPr>
          <w:color w:val="000000"/>
        </w:rPr>
        <w:t xml:space="preserve"> сельсовета </w:t>
      </w:r>
      <w:proofErr w:type="spellStart"/>
      <w:r w:rsidRPr="00CD273D">
        <w:rPr>
          <w:color w:val="000000"/>
        </w:rPr>
        <w:t>Тогучинского</w:t>
      </w:r>
      <w:proofErr w:type="spellEnd"/>
      <w:r w:rsidRPr="00CD273D">
        <w:rPr>
          <w:color w:val="000000"/>
        </w:rPr>
        <w:t xml:space="preserve"> района Новосибирской области</w:t>
      </w:r>
    </w:p>
    <w:p w:rsidR="000E7CB1" w:rsidRPr="00CD273D" w:rsidRDefault="000E7CB1" w:rsidP="000E7CB1">
      <w:pPr>
        <w:spacing w:after="200" w:line="276" w:lineRule="auto"/>
        <w:ind w:left="6237"/>
        <w:jc w:val="right"/>
        <w:rPr>
          <w:color w:val="000000"/>
        </w:rPr>
      </w:pPr>
    </w:p>
    <w:p w:rsidR="000E7CB1" w:rsidRPr="00CD273D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</w:p>
    <w:p w:rsidR="000E7CB1" w:rsidRPr="00CD273D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  <w:r w:rsidRPr="00CD273D">
        <w:rPr>
          <w:rFonts w:eastAsia="Calibri"/>
          <w:bCs/>
          <w:lang w:eastAsia="en-US"/>
        </w:rPr>
        <w:t>УТВЕРЖДАЮ</w:t>
      </w:r>
    </w:p>
    <w:p w:rsidR="000E7CB1" w:rsidRPr="00CD273D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  <w:r w:rsidRPr="00CD273D">
        <w:rPr>
          <w:rFonts w:eastAsia="Calibri"/>
          <w:bCs/>
          <w:lang w:eastAsia="en-US"/>
        </w:rPr>
        <w:t>Глава</w:t>
      </w:r>
      <w:r>
        <w:rPr>
          <w:rFonts w:eastAsia="Calibri"/>
          <w:bCs/>
          <w:lang w:eastAsia="en-US"/>
        </w:rPr>
        <w:t xml:space="preserve"> </w:t>
      </w:r>
      <w:proofErr w:type="spellStart"/>
      <w:r>
        <w:rPr>
          <w:rFonts w:eastAsia="Calibri"/>
          <w:bCs/>
          <w:lang w:eastAsia="en-US"/>
        </w:rPr>
        <w:t>Сурковского</w:t>
      </w:r>
      <w:proofErr w:type="spellEnd"/>
      <w:r>
        <w:rPr>
          <w:rFonts w:eastAsia="Calibri"/>
          <w:bCs/>
          <w:lang w:eastAsia="en-US"/>
        </w:rPr>
        <w:t xml:space="preserve">  с</w:t>
      </w:r>
      <w:r w:rsidRPr="00CD273D">
        <w:rPr>
          <w:rFonts w:eastAsia="Calibri"/>
          <w:bCs/>
          <w:lang w:eastAsia="en-US"/>
        </w:rPr>
        <w:t xml:space="preserve">ельсовета </w:t>
      </w:r>
      <w:proofErr w:type="spellStart"/>
      <w:r w:rsidRPr="00CD273D">
        <w:rPr>
          <w:rFonts w:eastAsia="Calibri"/>
          <w:bCs/>
          <w:lang w:eastAsia="en-US"/>
        </w:rPr>
        <w:t>Тогучинского</w:t>
      </w:r>
      <w:proofErr w:type="spellEnd"/>
      <w:r w:rsidRPr="00CD273D">
        <w:rPr>
          <w:rFonts w:eastAsia="Calibri"/>
          <w:bCs/>
          <w:lang w:eastAsia="en-US"/>
        </w:rPr>
        <w:t xml:space="preserve"> района Новосибирской области</w:t>
      </w:r>
    </w:p>
    <w:p w:rsidR="000E7CB1" w:rsidRPr="00CD273D" w:rsidRDefault="000E7CB1" w:rsidP="000E7CB1">
      <w:pPr>
        <w:spacing w:after="200" w:line="276" w:lineRule="auto"/>
        <w:ind w:left="6237"/>
        <w:jc w:val="right"/>
        <w:rPr>
          <w:rFonts w:eastAsia="Calibri"/>
          <w:bCs/>
          <w:lang w:eastAsia="en-US"/>
        </w:rPr>
      </w:pPr>
      <w:r w:rsidRPr="00CD273D">
        <w:rPr>
          <w:rFonts w:eastAsia="Calibri"/>
          <w:bCs/>
          <w:lang w:eastAsia="en-US"/>
        </w:rPr>
        <w:t>___________</w:t>
      </w:r>
      <w:proofErr w:type="spellStart"/>
      <w:r>
        <w:rPr>
          <w:rFonts w:eastAsia="Calibri"/>
          <w:bCs/>
          <w:lang w:eastAsia="en-US"/>
        </w:rPr>
        <w:t>А.С.Гундарев</w:t>
      </w:r>
      <w:proofErr w:type="spellEnd"/>
      <w:r>
        <w:rPr>
          <w:rFonts w:eastAsia="Calibri"/>
          <w:bCs/>
          <w:lang w:eastAsia="en-US"/>
        </w:rPr>
        <w:t xml:space="preserve"> </w:t>
      </w:r>
    </w:p>
    <w:p w:rsidR="000E7CB1" w:rsidRPr="00CD273D" w:rsidRDefault="000E7CB1" w:rsidP="000E7CB1">
      <w:pPr>
        <w:spacing w:after="200" w:line="276" w:lineRule="auto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E7CB1" w:rsidRPr="00CD273D" w:rsidRDefault="000E7CB1" w:rsidP="000E7CB1">
      <w:pPr>
        <w:spacing w:after="200" w:line="276" w:lineRule="auto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E7CB1" w:rsidRPr="00CD273D" w:rsidRDefault="000E7CB1" w:rsidP="000E7CB1">
      <w:pPr>
        <w:spacing w:after="200" w:line="276" w:lineRule="auto"/>
        <w:jc w:val="center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АКТ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О признании безнадежной к взысканию задолженности по платежам в бюджет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Сурковского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CD273D">
        <w:rPr>
          <w:color w:val="000000"/>
          <w:sz w:val="28"/>
          <w:szCs w:val="28"/>
        </w:rPr>
        <w:t xml:space="preserve">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jc w:val="right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«_____»___________20____г.                                                                     №____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_________________________________________________________________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16"/>
          <w:szCs w:val="16"/>
          <w:lang w:eastAsia="en-US"/>
        </w:rPr>
      </w:pPr>
      <w:r w:rsidRPr="00CD273D">
        <w:rPr>
          <w:rFonts w:eastAsia="Calibri"/>
          <w:bCs/>
          <w:sz w:val="16"/>
          <w:szCs w:val="16"/>
          <w:lang w:eastAsia="en-US"/>
        </w:rPr>
        <w:t>(полное наименование организации, фамилия, имя, отчество физического лица)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________________________________________________________________________________                 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16"/>
          <w:szCs w:val="16"/>
          <w:lang w:eastAsia="en-US"/>
        </w:rPr>
      </w:pPr>
      <w:r w:rsidRPr="00CD273D">
        <w:rPr>
          <w:rFonts w:eastAsia="Calibri"/>
          <w:bCs/>
          <w:sz w:val="16"/>
          <w:szCs w:val="16"/>
          <w:lang w:eastAsia="en-US"/>
        </w:rPr>
        <w:t>(ИНН</w:t>
      </w:r>
      <w:proofErr w:type="gramStart"/>
      <w:r w:rsidRPr="00CD273D">
        <w:rPr>
          <w:rFonts w:eastAsia="Calibri"/>
          <w:bCs/>
          <w:sz w:val="16"/>
          <w:szCs w:val="16"/>
          <w:lang w:eastAsia="en-US"/>
        </w:rPr>
        <w:t>,О</w:t>
      </w:r>
      <w:proofErr w:type="gramEnd"/>
      <w:r w:rsidRPr="00CD273D">
        <w:rPr>
          <w:rFonts w:eastAsia="Calibri"/>
          <w:bCs/>
          <w:sz w:val="16"/>
          <w:szCs w:val="16"/>
          <w:lang w:eastAsia="en-US"/>
        </w:rPr>
        <w:t>ГРН,КПП)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Сведения о платеже, по которому возникла задолженность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16"/>
          <w:szCs w:val="16"/>
          <w:lang w:eastAsia="en-US"/>
        </w:rPr>
      </w:pPr>
      <w:r w:rsidRPr="00CD273D">
        <w:rPr>
          <w:rFonts w:eastAsia="Calibri"/>
          <w:bCs/>
          <w:sz w:val="16"/>
          <w:szCs w:val="16"/>
          <w:lang w:eastAsia="en-US"/>
        </w:rPr>
        <w:t>_________________________________________________________________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16"/>
          <w:szCs w:val="16"/>
          <w:lang w:eastAsia="en-US"/>
        </w:rPr>
      </w:pPr>
      <w:r w:rsidRPr="00CD273D">
        <w:rPr>
          <w:rFonts w:eastAsia="Calibri"/>
          <w:bCs/>
          <w:sz w:val="16"/>
          <w:szCs w:val="16"/>
          <w:lang w:eastAsia="en-US"/>
        </w:rPr>
        <w:t>(КДБ и его полное наименование)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сумма задолженности _____________________________ рублей __________копеек,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в том числе: основной дол</w:t>
      </w:r>
      <w:proofErr w:type="gramStart"/>
      <w:r w:rsidRPr="00CD273D">
        <w:rPr>
          <w:rFonts w:eastAsia="Calibri"/>
          <w:bCs/>
          <w:sz w:val="28"/>
          <w:szCs w:val="28"/>
          <w:lang w:eastAsia="en-US"/>
        </w:rPr>
        <w:t>г-</w:t>
      </w:r>
      <w:proofErr w:type="gramEnd"/>
      <w:r w:rsidRPr="00CD273D">
        <w:rPr>
          <w:rFonts w:eastAsia="Calibri"/>
          <w:bCs/>
          <w:sz w:val="28"/>
          <w:szCs w:val="28"/>
          <w:lang w:eastAsia="en-US"/>
        </w:rPr>
        <w:t xml:space="preserve"> ________________________  рублей __________ копеек,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E7CB1">
        <w:rPr>
          <w:rFonts w:eastAsia="Calibri"/>
          <w:bCs/>
          <w:i/>
          <w:sz w:val="28"/>
          <w:szCs w:val="28"/>
          <w:lang w:eastAsia="en-US"/>
        </w:rPr>
        <w:lastRenderedPageBreak/>
        <w:t>пени - ___________________________________________ рублей ___________</w:t>
      </w:r>
      <w:r w:rsidRPr="00CD273D">
        <w:rPr>
          <w:rFonts w:eastAsia="Calibri"/>
          <w:bCs/>
          <w:sz w:val="28"/>
          <w:szCs w:val="28"/>
          <w:lang w:eastAsia="en-US"/>
        </w:rPr>
        <w:t xml:space="preserve"> копеек,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штрафы - ________________________________________ рублей ____________ копеек, </w:t>
      </w:r>
    </w:p>
    <w:p w:rsidR="000E7CB1" w:rsidRPr="00CD273D" w:rsidRDefault="000E7CB1" w:rsidP="000E7CB1">
      <w:pPr>
        <w:spacing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на основании ___________________________________</w:t>
      </w:r>
      <w:r>
        <w:rPr>
          <w:rFonts w:eastAsia="Calibri"/>
          <w:bCs/>
          <w:sz w:val="28"/>
          <w:szCs w:val="28"/>
          <w:lang w:eastAsia="en-US"/>
        </w:rPr>
        <w:t>_______________________________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16"/>
          <w:szCs w:val="16"/>
          <w:lang w:eastAsia="en-US"/>
        </w:rPr>
      </w:pPr>
      <w:r w:rsidRPr="00CD273D">
        <w:rPr>
          <w:rFonts w:eastAsia="Calibri"/>
          <w:bCs/>
          <w:sz w:val="16"/>
          <w:szCs w:val="16"/>
          <w:lang w:eastAsia="en-US"/>
        </w:rPr>
        <w:t>(указываются конкретные документы с указанием реквизитов)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«______»________________20_____г.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Председатель комиссии /___________________/ ______________________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                                            подпись                                                 (Ф.И.О.)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Заместитель председателя  комиссии /___________ _/  ____________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                                            подпись                                                 (Ф.И.О.)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Члены комиссии /________________/ _______________________________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                                            подпись                          (Ф.И.О.)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                            /________________/ _______________________________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 xml:space="preserve">                                             подпись                          (Ф.И.О.)</w:t>
      </w: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</w:p>
    <w:p w:rsidR="000E7CB1" w:rsidRPr="00CD273D" w:rsidRDefault="000E7CB1" w:rsidP="000E7CB1">
      <w:pPr>
        <w:shd w:val="clear" w:color="auto" w:fill="FFFFFF"/>
        <w:ind w:right="76" w:firstLine="5580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</w:t>
      </w:r>
    </w:p>
    <w:p w:rsidR="000E7CB1" w:rsidRPr="00CD273D" w:rsidRDefault="000E7CB1" w:rsidP="000E7CB1">
      <w:pPr>
        <w:shd w:val="clear" w:color="auto" w:fill="FFFFFF"/>
        <w:spacing w:after="225"/>
        <w:jc w:val="center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</w:t>
      </w: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spacing w:after="225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lastRenderedPageBreak/>
        <w:t> Приложение № 2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  Утвержден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постановлением администрации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                                                                             Новосибирской области      </w:t>
      </w:r>
    </w:p>
    <w:p w:rsidR="000E7CB1" w:rsidRPr="00CD273D" w:rsidRDefault="000E7CB1" w:rsidP="000E7CB1">
      <w:pPr>
        <w:shd w:val="clear" w:color="auto" w:fill="FFFFFF"/>
        <w:ind w:left="1784"/>
        <w:jc w:val="right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 от </w:t>
      </w:r>
      <w:r>
        <w:rPr>
          <w:color w:val="000000"/>
          <w:sz w:val="28"/>
          <w:szCs w:val="28"/>
        </w:rPr>
        <w:t xml:space="preserve"> 28.12.2016 </w:t>
      </w:r>
      <w:r w:rsidRPr="00CD273D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119</w:t>
      </w:r>
    </w:p>
    <w:p w:rsidR="000E7CB1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</w:p>
    <w:p w:rsidR="000E7CB1" w:rsidRPr="00CD273D" w:rsidRDefault="000E7CB1" w:rsidP="000E7CB1">
      <w:pPr>
        <w:shd w:val="clear" w:color="auto" w:fill="FFFFFF"/>
        <w:spacing w:after="225"/>
        <w:ind w:right="76" w:firstLine="5580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Состав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комиссии по поступлению и выбытию активов в целях подготовки</w:t>
      </w:r>
    </w:p>
    <w:p w:rsidR="000E7CB1" w:rsidRPr="00CD273D" w:rsidRDefault="000E7CB1" w:rsidP="000E7CB1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CD273D">
        <w:rPr>
          <w:rFonts w:eastAsia="Calibri"/>
          <w:bCs/>
          <w:sz w:val="28"/>
          <w:szCs w:val="28"/>
          <w:lang w:eastAsia="en-US"/>
        </w:rPr>
        <w:t>решений о признании безнадежной к взысканию задолженности по платежам</w:t>
      </w:r>
    </w:p>
    <w:p w:rsidR="000E7CB1" w:rsidRPr="00CD273D" w:rsidRDefault="000E7CB1" w:rsidP="000E7CB1">
      <w:pPr>
        <w:shd w:val="clear" w:color="auto" w:fill="FFFFFF"/>
        <w:jc w:val="center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 xml:space="preserve">в бюджет </w:t>
      </w:r>
      <w:proofErr w:type="spellStart"/>
      <w:r>
        <w:rPr>
          <w:color w:val="000000"/>
          <w:sz w:val="28"/>
          <w:szCs w:val="28"/>
        </w:rPr>
        <w:t>Сурковского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CD273D">
        <w:rPr>
          <w:color w:val="000000"/>
          <w:sz w:val="28"/>
          <w:szCs w:val="28"/>
        </w:rPr>
        <w:t xml:space="preserve"> сельсовета </w:t>
      </w:r>
      <w:proofErr w:type="spellStart"/>
      <w:r w:rsidRPr="00CD273D">
        <w:rPr>
          <w:color w:val="000000"/>
          <w:sz w:val="28"/>
          <w:szCs w:val="28"/>
        </w:rPr>
        <w:t>Тогучинского</w:t>
      </w:r>
      <w:proofErr w:type="spellEnd"/>
      <w:r w:rsidRPr="00CD273D">
        <w:rPr>
          <w:color w:val="000000"/>
          <w:sz w:val="28"/>
          <w:szCs w:val="28"/>
        </w:rPr>
        <w:t xml:space="preserve"> района Новосибирской области</w:t>
      </w:r>
    </w:p>
    <w:p w:rsidR="000E7CB1" w:rsidRPr="00CD273D" w:rsidRDefault="000E7CB1" w:rsidP="000E7CB1">
      <w:pPr>
        <w:shd w:val="clear" w:color="auto" w:fill="FFFFFF"/>
        <w:jc w:val="center"/>
        <w:rPr>
          <w:color w:val="000000"/>
          <w:sz w:val="28"/>
          <w:szCs w:val="28"/>
        </w:rPr>
      </w:pPr>
      <w:r w:rsidRPr="00CD273D">
        <w:rPr>
          <w:color w:val="000000"/>
          <w:sz w:val="28"/>
          <w:szCs w:val="28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9"/>
        <w:gridCol w:w="5152"/>
      </w:tblGrid>
      <w:tr w:rsidR="000E7CB1" w:rsidRPr="00CD273D" w:rsidTr="001356A5">
        <w:tc>
          <w:tcPr>
            <w:tcW w:w="4503" w:type="dxa"/>
          </w:tcPr>
          <w:p w:rsidR="000E7CB1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0E7CB1" w:rsidRPr="00CD273D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Гундарев Александр Сергеевич</w:t>
            </w:r>
          </w:p>
        </w:tc>
        <w:tc>
          <w:tcPr>
            <w:tcW w:w="5244" w:type="dxa"/>
          </w:tcPr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- Глава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Сурковского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сельсовета </w:t>
            </w:r>
            <w:proofErr w:type="spellStart"/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Тогучинского</w:t>
            </w:r>
            <w:proofErr w:type="spellEnd"/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района Новосибирской области, председатель комиссии;</w:t>
            </w:r>
          </w:p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E7CB1" w:rsidRPr="00CD273D" w:rsidTr="001356A5">
        <w:tc>
          <w:tcPr>
            <w:tcW w:w="4503" w:type="dxa"/>
          </w:tcPr>
          <w:p w:rsidR="000E7CB1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0E7CB1" w:rsidRPr="00CD273D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Петроченко Татьяна Аркадьевна</w:t>
            </w:r>
          </w:p>
        </w:tc>
        <w:tc>
          <w:tcPr>
            <w:tcW w:w="5244" w:type="dxa"/>
          </w:tcPr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- заместитель главы администрации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Сурковского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сельсовета </w:t>
            </w:r>
            <w:proofErr w:type="spellStart"/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Тогучинского</w:t>
            </w:r>
            <w:proofErr w:type="spellEnd"/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района Новосибирской области, заместитель председателя комиссии;</w:t>
            </w:r>
          </w:p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E7CB1" w:rsidRPr="00CD273D" w:rsidTr="001356A5">
        <w:tc>
          <w:tcPr>
            <w:tcW w:w="4503" w:type="dxa"/>
          </w:tcPr>
          <w:p w:rsidR="000E7CB1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0E7CB1" w:rsidRPr="00CD273D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Лидер Тамара Николаевна</w:t>
            </w:r>
          </w:p>
        </w:tc>
        <w:tc>
          <w:tcPr>
            <w:tcW w:w="5244" w:type="dxa"/>
          </w:tcPr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специалист администрации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Сурковского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Тогучинского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, член комиссии;</w:t>
            </w:r>
          </w:p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E7CB1" w:rsidRPr="00CD273D" w:rsidTr="001356A5">
        <w:tc>
          <w:tcPr>
            <w:tcW w:w="4503" w:type="dxa"/>
          </w:tcPr>
          <w:p w:rsidR="000E7CB1" w:rsidRPr="00CD273D" w:rsidRDefault="000E7CB1" w:rsidP="001356A5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Сиухина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Оксана Андреевна</w:t>
            </w:r>
          </w:p>
        </w:tc>
        <w:tc>
          <w:tcPr>
            <w:tcW w:w="5244" w:type="dxa"/>
          </w:tcPr>
          <w:p w:rsidR="000E7CB1" w:rsidRPr="00CD273D" w:rsidRDefault="000E7CB1" w:rsidP="001356A5">
            <w:pPr>
              <w:spacing w:after="200" w:line="276" w:lineRule="auto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депутат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Сурковского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Тогучинского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района Новосибирской области</w:t>
            </w:r>
            <w:proofErr w:type="gramStart"/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,</w:t>
            </w:r>
            <w:proofErr w:type="gramEnd"/>
            <w:r w:rsidRPr="00CD273D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член комиссии.</w:t>
            </w:r>
          </w:p>
        </w:tc>
      </w:tr>
    </w:tbl>
    <w:p w:rsidR="00A513BE" w:rsidRDefault="00A513BE"/>
    <w:sectPr w:rsidR="00A5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5C"/>
    <w:rsid w:val="000E7CB1"/>
    <w:rsid w:val="001E4D5C"/>
    <w:rsid w:val="00A513BE"/>
    <w:rsid w:val="00AC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7CB1"/>
    <w:pPr>
      <w:spacing w:before="100" w:beforeAutospacing="1" w:after="119"/>
    </w:pPr>
  </w:style>
  <w:style w:type="paragraph" w:customStyle="1" w:styleId="ConsPlusTitle">
    <w:name w:val="ConsPlusTitle"/>
    <w:uiPriority w:val="99"/>
    <w:rsid w:val="000E7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7CB1"/>
    <w:pPr>
      <w:spacing w:before="100" w:beforeAutospacing="1" w:after="119"/>
    </w:pPr>
  </w:style>
  <w:style w:type="paragraph" w:customStyle="1" w:styleId="ConsPlusTitle">
    <w:name w:val="ConsPlusTitle"/>
    <w:uiPriority w:val="99"/>
    <w:rsid w:val="000E7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8E7F8AF0249673131F5039A217B53FACE8D35A08784ED6515B65E24193759CAAC0B22EB32E4AFy8jEM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E8E7F8AF0249673131F5039A217B53FACE8D35A08784ED6515B65E24193759CAAC0B22EB32E4AFy8jFM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hyperlink" Target="consultantplus://offline/ref=A8E8E7F8AF0249673131F5039A217B53FACE8B36A28684ED6515B65E24y1j9M" TargetMode="Externa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2016-12-26T07:17:00Z</cp:lastPrinted>
  <dcterms:created xsi:type="dcterms:W3CDTF">2016-12-26T07:13:00Z</dcterms:created>
  <dcterms:modified xsi:type="dcterms:W3CDTF">2016-12-26T07:53:00Z</dcterms:modified>
</cp:coreProperties>
</file>