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407B" w:rsidRPr="00230646" w:rsidRDefault="00C27B27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230646">
        <w:rPr>
          <w:rFonts w:ascii="Times New Roman" w:hAnsi="Times New Roman" w:cs="Times New Roman"/>
          <w:b/>
          <w:sz w:val="28"/>
          <w:szCs w:val="28"/>
        </w:rPr>
        <w:t xml:space="preserve">Описание </w:t>
      </w:r>
    </w:p>
    <w:p w:rsidR="00352E5E" w:rsidRPr="00230646" w:rsidRDefault="00B36F6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27B27" w:rsidRPr="00230646">
        <w:rPr>
          <w:rFonts w:ascii="Times New Roman" w:hAnsi="Times New Roman" w:cs="Times New Roman"/>
          <w:sz w:val="24"/>
          <w:szCs w:val="24"/>
        </w:rPr>
        <w:t>Грабли-</w:t>
      </w:r>
      <w:proofErr w:type="spellStart"/>
      <w:r w:rsidR="00C27B27" w:rsidRPr="00230646">
        <w:rPr>
          <w:rFonts w:ascii="Times New Roman" w:hAnsi="Times New Roman" w:cs="Times New Roman"/>
          <w:sz w:val="24"/>
          <w:szCs w:val="24"/>
        </w:rPr>
        <w:t>ворошилки</w:t>
      </w:r>
      <w:proofErr w:type="spellEnd"/>
      <w:r w:rsidR="00C27B27" w:rsidRPr="0023064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27B27" w:rsidRPr="00230646">
        <w:rPr>
          <w:rFonts w:ascii="Times New Roman" w:hAnsi="Times New Roman" w:cs="Times New Roman"/>
          <w:sz w:val="24"/>
          <w:szCs w:val="24"/>
        </w:rPr>
        <w:t>валкообразователи</w:t>
      </w:r>
      <w:proofErr w:type="spellEnd"/>
      <w:r w:rsidR="00C27B27" w:rsidRPr="00230646">
        <w:rPr>
          <w:rFonts w:ascii="Times New Roman" w:hAnsi="Times New Roman" w:cs="Times New Roman"/>
          <w:sz w:val="24"/>
          <w:szCs w:val="24"/>
        </w:rPr>
        <w:t xml:space="preserve"> ГВ-6; ГВ-8, представляю собой тип сельхозтехники, которая совмещает в себе несколько функций и предназначены для сгребания </w:t>
      </w:r>
      <w:r w:rsidR="00352E5E" w:rsidRPr="00230646">
        <w:rPr>
          <w:rFonts w:ascii="Times New Roman" w:hAnsi="Times New Roman" w:cs="Times New Roman"/>
          <w:sz w:val="24"/>
          <w:szCs w:val="24"/>
        </w:rPr>
        <w:t xml:space="preserve">подвяленной травы в рыхлые нескрученные валки заданной ширины, ворошения ее в прокосах, а также оборачивания валков, попавших под дождь. </w:t>
      </w:r>
    </w:p>
    <w:p w:rsidR="00352E5E" w:rsidRPr="00230646" w:rsidRDefault="00B36F67">
      <w:pPr>
        <w:rPr>
          <w:rFonts w:ascii="Times New Roman" w:hAnsi="Times New Roman" w:cs="Times New Roman"/>
          <w:sz w:val="24"/>
          <w:szCs w:val="24"/>
        </w:rPr>
      </w:pPr>
      <w:r w:rsidRPr="00230646">
        <w:rPr>
          <w:rFonts w:ascii="Times New Roman" w:hAnsi="Times New Roman" w:cs="Times New Roman"/>
          <w:sz w:val="24"/>
          <w:szCs w:val="24"/>
        </w:rPr>
        <w:t xml:space="preserve"> </w:t>
      </w:r>
      <w:r w:rsidR="00352E5E" w:rsidRPr="00230646">
        <w:rPr>
          <w:rFonts w:ascii="Times New Roman" w:hAnsi="Times New Roman" w:cs="Times New Roman"/>
          <w:sz w:val="24"/>
          <w:szCs w:val="24"/>
        </w:rPr>
        <w:t xml:space="preserve">Грабли имеют пружинный </w:t>
      </w:r>
      <w:r w:rsidRPr="00230646">
        <w:rPr>
          <w:rFonts w:ascii="Times New Roman" w:hAnsi="Times New Roman" w:cs="Times New Roman"/>
          <w:sz w:val="24"/>
          <w:szCs w:val="24"/>
        </w:rPr>
        <w:t>блок для регулировки давления рабочих колес на почву, что позволяет в разы уменьшить поломку рабочих пальцев. Зубцы особой изогнутой формы изготовлены из качественной пружинной стали, что позволяет работать зубцами на кручение в двух плоскостях без поломок. Контакт с почвой одновременно нескольких зубцов обеспечивает их бережное воздействие на почву, гарантируя чистоту сбора травы.</w:t>
      </w:r>
    </w:p>
    <w:p w:rsidR="00B36F67" w:rsidRDefault="00B36F67">
      <w:pPr>
        <w:rPr>
          <w:rFonts w:ascii="Times New Roman" w:hAnsi="Times New Roman" w:cs="Times New Roman"/>
          <w:sz w:val="24"/>
          <w:szCs w:val="24"/>
        </w:rPr>
      </w:pPr>
      <w:r w:rsidRPr="00230646">
        <w:rPr>
          <w:rFonts w:ascii="Times New Roman" w:hAnsi="Times New Roman" w:cs="Times New Roman"/>
          <w:sz w:val="24"/>
          <w:szCs w:val="24"/>
        </w:rPr>
        <w:t xml:space="preserve">  Управление граблями производится из кабины трактора при помощи гидросистемы – что очень удобно при разворотах и переездах с поле.</w:t>
      </w:r>
    </w:p>
    <w:p w:rsidR="00230646" w:rsidRPr="00230646" w:rsidRDefault="00401E3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7590"/>
            <wp:effectExtent l="0" t="0" r="317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_028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646" w:rsidRPr="00230646" w:rsidRDefault="00A1340E">
      <w:pPr>
        <w:rPr>
          <w:rFonts w:ascii="Times New Roman" w:hAnsi="Times New Roman" w:cs="Times New Roman"/>
          <w:b/>
          <w:sz w:val="28"/>
          <w:szCs w:val="28"/>
        </w:rPr>
      </w:pPr>
      <w:r w:rsidRPr="00230646">
        <w:rPr>
          <w:rFonts w:ascii="Times New Roman" w:hAnsi="Times New Roman" w:cs="Times New Roman"/>
          <w:b/>
          <w:sz w:val="28"/>
          <w:szCs w:val="28"/>
        </w:rPr>
        <w:t xml:space="preserve">Технические характеристики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1313"/>
        <w:gridCol w:w="1417"/>
      </w:tblGrid>
      <w:tr w:rsidR="00A1340E" w:rsidTr="00230646">
        <w:trPr>
          <w:trHeight w:val="238"/>
        </w:trPr>
        <w:tc>
          <w:tcPr>
            <w:tcW w:w="3190" w:type="dxa"/>
          </w:tcPr>
          <w:p w:rsidR="00A1340E" w:rsidRPr="00230646" w:rsidRDefault="00A1340E">
            <w:pPr>
              <w:rPr>
                <w:rFonts w:ascii="Times New Roman" w:hAnsi="Times New Roman" w:cs="Times New Roman"/>
                <w:color w:val="C00000"/>
              </w:rPr>
            </w:pPr>
            <w:r w:rsidRPr="00230646">
              <w:rPr>
                <w:rFonts w:ascii="Times New Roman" w:hAnsi="Times New Roman" w:cs="Times New Roman"/>
                <w:color w:val="C00000"/>
              </w:rPr>
              <w:t>Марка граблей</w:t>
            </w:r>
          </w:p>
        </w:tc>
        <w:tc>
          <w:tcPr>
            <w:tcW w:w="1313" w:type="dxa"/>
          </w:tcPr>
          <w:p w:rsidR="00A1340E" w:rsidRPr="00230646" w:rsidRDefault="00A1340E">
            <w:pPr>
              <w:rPr>
                <w:rFonts w:ascii="Times New Roman" w:hAnsi="Times New Roman" w:cs="Times New Roman"/>
                <w:color w:val="C00000"/>
              </w:rPr>
            </w:pPr>
            <w:r w:rsidRPr="00230646">
              <w:rPr>
                <w:rFonts w:ascii="Times New Roman" w:hAnsi="Times New Roman" w:cs="Times New Roman"/>
                <w:color w:val="C00000"/>
              </w:rPr>
              <w:t>ГВ-6</w:t>
            </w:r>
          </w:p>
        </w:tc>
        <w:tc>
          <w:tcPr>
            <w:tcW w:w="1417" w:type="dxa"/>
          </w:tcPr>
          <w:p w:rsidR="00A1340E" w:rsidRPr="00230646" w:rsidRDefault="00A1340E">
            <w:pPr>
              <w:rPr>
                <w:rFonts w:ascii="Times New Roman" w:hAnsi="Times New Roman" w:cs="Times New Roman"/>
                <w:color w:val="C00000"/>
              </w:rPr>
            </w:pPr>
            <w:r w:rsidRPr="00230646">
              <w:rPr>
                <w:rFonts w:ascii="Times New Roman" w:hAnsi="Times New Roman" w:cs="Times New Roman"/>
                <w:color w:val="C00000"/>
              </w:rPr>
              <w:t>ГВ-8</w:t>
            </w:r>
          </w:p>
        </w:tc>
      </w:tr>
      <w:tr w:rsidR="00A1340E" w:rsidTr="00230646">
        <w:tc>
          <w:tcPr>
            <w:tcW w:w="3190" w:type="dxa"/>
          </w:tcPr>
          <w:p w:rsidR="00A1340E" w:rsidRPr="00230646" w:rsidRDefault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Тип граблей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прицеп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прицеп</w:t>
            </w:r>
          </w:p>
        </w:tc>
      </w:tr>
      <w:tr w:rsidR="00A1340E" w:rsidTr="00230646">
        <w:tc>
          <w:tcPr>
            <w:tcW w:w="3190" w:type="dxa"/>
          </w:tcPr>
          <w:p w:rsidR="00A1340E" w:rsidRPr="00230646" w:rsidRDefault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Масса, не более (</w:t>
            </w:r>
            <w:proofErr w:type="gramStart"/>
            <w:r w:rsidRPr="00230646">
              <w:rPr>
                <w:rFonts w:ascii="Times New Roman" w:hAnsi="Times New Roman" w:cs="Times New Roman"/>
              </w:rPr>
              <w:t>кг</w:t>
            </w:r>
            <w:proofErr w:type="gramEnd"/>
            <w:r w:rsidRPr="00230646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535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612</w:t>
            </w:r>
          </w:p>
        </w:tc>
      </w:tr>
      <w:tr w:rsidR="00A1340E" w:rsidTr="00230646">
        <w:trPr>
          <w:trHeight w:val="255"/>
        </w:trPr>
        <w:tc>
          <w:tcPr>
            <w:tcW w:w="3190" w:type="dxa"/>
          </w:tcPr>
          <w:p w:rsidR="00A1340E" w:rsidRPr="00230646" w:rsidRDefault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Ширина захвата (м)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A1340E" w:rsidTr="00230646">
        <w:trPr>
          <w:trHeight w:val="240"/>
        </w:trPr>
        <w:tc>
          <w:tcPr>
            <w:tcW w:w="3190" w:type="dxa"/>
          </w:tcPr>
          <w:p w:rsidR="00A1340E" w:rsidRPr="00230646" w:rsidRDefault="00A1340E" w:rsidP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Рабочая скорость не более (</w:t>
            </w:r>
            <w:proofErr w:type="gramStart"/>
            <w:r w:rsidRPr="00230646">
              <w:rPr>
                <w:rFonts w:ascii="Times New Roman" w:hAnsi="Times New Roman" w:cs="Times New Roman"/>
              </w:rPr>
              <w:t>км</w:t>
            </w:r>
            <w:proofErr w:type="gramEnd"/>
            <w:r w:rsidRPr="00230646">
              <w:rPr>
                <w:rFonts w:ascii="Times New Roman" w:hAnsi="Times New Roman" w:cs="Times New Roman"/>
              </w:rPr>
              <w:t>/ч)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8..14,5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До15</w:t>
            </w:r>
          </w:p>
        </w:tc>
      </w:tr>
      <w:tr w:rsidR="00A1340E" w:rsidTr="00230646">
        <w:trPr>
          <w:trHeight w:val="195"/>
        </w:trPr>
        <w:tc>
          <w:tcPr>
            <w:tcW w:w="3190" w:type="dxa"/>
          </w:tcPr>
          <w:p w:rsidR="00A1340E" w:rsidRPr="00230646" w:rsidRDefault="00A1340E" w:rsidP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Количество рабочих колес (</w:t>
            </w:r>
            <w:proofErr w:type="spellStart"/>
            <w:proofErr w:type="gramStart"/>
            <w:r w:rsidRPr="00230646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  <w:r w:rsidRPr="00230646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 или 9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 или 11</w:t>
            </w:r>
          </w:p>
        </w:tc>
      </w:tr>
      <w:tr w:rsidR="00A1340E" w:rsidTr="00230646">
        <w:trPr>
          <w:trHeight w:val="150"/>
        </w:trPr>
        <w:tc>
          <w:tcPr>
            <w:tcW w:w="3190" w:type="dxa"/>
          </w:tcPr>
          <w:p w:rsidR="00A1340E" w:rsidRPr="00230646" w:rsidRDefault="00A1340E" w:rsidP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  <w:color w:val="C00000"/>
              </w:rPr>
              <w:t>Габаритные размеры в рабочем положении, не более (</w:t>
            </w:r>
            <w:proofErr w:type="gramStart"/>
            <w:r w:rsidRPr="00230646">
              <w:rPr>
                <w:rFonts w:ascii="Times New Roman" w:hAnsi="Times New Roman" w:cs="Times New Roman"/>
                <w:color w:val="C00000"/>
              </w:rPr>
              <w:t>мм</w:t>
            </w:r>
            <w:proofErr w:type="gramEnd"/>
            <w:r w:rsidRPr="00230646">
              <w:rPr>
                <w:rFonts w:ascii="Times New Roman" w:hAnsi="Times New Roman" w:cs="Times New Roman"/>
                <w:color w:val="C00000"/>
              </w:rPr>
              <w:t>)</w:t>
            </w:r>
          </w:p>
        </w:tc>
        <w:tc>
          <w:tcPr>
            <w:tcW w:w="1313" w:type="dxa"/>
          </w:tcPr>
          <w:p w:rsidR="00A1340E" w:rsidRPr="00230646" w:rsidRDefault="00A1340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417" w:type="dxa"/>
          </w:tcPr>
          <w:p w:rsidR="00A1340E" w:rsidRPr="00230646" w:rsidRDefault="00A1340E">
            <w:pPr>
              <w:rPr>
                <w:rFonts w:ascii="Times New Roman" w:hAnsi="Times New Roman" w:cs="Times New Roman"/>
              </w:rPr>
            </w:pPr>
          </w:p>
        </w:tc>
      </w:tr>
      <w:tr w:rsidR="00A1340E" w:rsidTr="00230646">
        <w:trPr>
          <w:trHeight w:val="142"/>
        </w:trPr>
        <w:tc>
          <w:tcPr>
            <w:tcW w:w="3190" w:type="dxa"/>
          </w:tcPr>
          <w:p w:rsidR="00A1340E" w:rsidRPr="00230646" w:rsidRDefault="00A1340E" w:rsidP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Длина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5430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6550</w:t>
            </w:r>
          </w:p>
        </w:tc>
      </w:tr>
      <w:tr w:rsidR="00A1340E" w:rsidTr="00230646">
        <w:trPr>
          <w:trHeight w:val="330"/>
        </w:trPr>
        <w:tc>
          <w:tcPr>
            <w:tcW w:w="3190" w:type="dxa"/>
          </w:tcPr>
          <w:p w:rsidR="00A1340E" w:rsidRPr="00230646" w:rsidRDefault="00A1340E" w:rsidP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Ширина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6000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8230</w:t>
            </w:r>
          </w:p>
        </w:tc>
      </w:tr>
      <w:tr w:rsidR="00A1340E" w:rsidTr="00230646">
        <w:trPr>
          <w:trHeight w:val="180"/>
        </w:trPr>
        <w:tc>
          <w:tcPr>
            <w:tcW w:w="3190" w:type="dxa"/>
          </w:tcPr>
          <w:p w:rsidR="00A1340E" w:rsidRPr="00230646" w:rsidRDefault="00A1340E" w:rsidP="00A1340E">
            <w:pPr>
              <w:rPr>
                <w:rFonts w:ascii="Times New Roman" w:hAnsi="Times New Roman" w:cs="Times New Roman"/>
              </w:rPr>
            </w:pPr>
            <w:r w:rsidRPr="00230646">
              <w:rPr>
                <w:rFonts w:ascii="Times New Roman" w:hAnsi="Times New Roman" w:cs="Times New Roman"/>
              </w:rPr>
              <w:t>Высота</w:t>
            </w:r>
          </w:p>
        </w:tc>
        <w:tc>
          <w:tcPr>
            <w:tcW w:w="1313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1500</w:t>
            </w:r>
          </w:p>
        </w:tc>
        <w:tc>
          <w:tcPr>
            <w:tcW w:w="1417" w:type="dxa"/>
          </w:tcPr>
          <w:p w:rsidR="00A1340E" w:rsidRPr="00230646" w:rsidRDefault="002306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1500</w:t>
            </w:r>
          </w:p>
        </w:tc>
      </w:tr>
    </w:tbl>
    <w:p w:rsidR="00A1340E" w:rsidRPr="00C27B27" w:rsidRDefault="00A1340E">
      <w:pPr>
        <w:rPr>
          <w:rFonts w:ascii="Times New Roman" w:hAnsi="Times New Roman" w:cs="Times New Roman"/>
          <w:sz w:val="28"/>
          <w:szCs w:val="28"/>
        </w:rPr>
      </w:pPr>
    </w:p>
    <w:sectPr w:rsidR="00A1340E" w:rsidRPr="00C27B27" w:rsidSect="00401E39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3C29"/>
    <w:rsid w:val="00014FAA"/>
    <w:rsid w:val="00230646"/>
    <w:rsid w:val="0034663F"/>
    <w:rsid w:val="00352E5E"/>
    <w:rsid w:val="00401E39"/>
    <w:rsid w:val="00A1340E"/>
    <w:rsid w:val="00B36F67"/>
    <w:rsid w:val="00C27B27"/>
    <w:rsid w:val="00DD3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13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01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01E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13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01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01E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177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buh3</dc:creator>
  <cp:keywords/>
  <dc:description/>
  <cp:lastModifiedBy>buh3</cp:lastModifiedBy>
  <cp:revision>6</cp:revision>
  <dcterms:created xsi:type="dcterms:W3CDTF">2017-01-19T05:32:00Z</dcterms:created>
  <dcterms:modified xsi:type="dcterms:W3CDTF">2017-01-19T07:25:00Z</dcterms:modified>
</cp:coreProperties>
</file>